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5670" w:vertAnchor="page" w:tblpY="2779"/>
        <w:tblW w:w="5103" w:type="dxa"/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5103"/>
      </w:tblGrid>
      <w:tr w:rsidR="00274D54" w:rsidTr="00BB0797">
        <w:trPr>
          <w:cantSplit/>
          <w:trHeight w:hRule="exact" w:val="3119"/>
        </w:trPr>
        <w:tc>
          <w:tcPr>
            <w:tcW w:w="5103" w:type="dxa"/>
            <w:noWrap/>
          </w:tcPr>
          <w:p w:rsidR="0051374F" w:rsidRPr="00BB5271" w:rsidRDefault="00285118" w:rsidP="000F18ED">
            <w:pPr>
              <w:pStyle w:val="42Empfngeradresse"/>
            </w:pPr>
            <w:r>
              <w:t>An die Adressaten gemäss Verteil</w:t>
            </w:r>
            <w:r w:rsidR="000F18ED">
              <w:t>er</w:t>
            </w:r>
          </w:p>
        </w:tc>
      </w:tr>
    </w:tbl>
    <w:tbl>
      <w:tblPr>
        <w:tblStyle w:val="Tabellenraster"/>
        <w:tblpPr w:leftFromText="142" w:rightFromText="142" w:vertAnchor="page" w:horzAnchor="page" w:tblpX="8223" w:tblpY="2581"/>
        <w:tblW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</w:tblGrid>
      <w:tr w:rsidR="00B15421" w:rsidTr="00BD208A">
        <w:tc>
          <w:tcPr>
            <w:tcW w:w="3652" w:type="dxa"/>
          </w:tcPr>
          <w:p w:rsidR="00285118" w:rsidRPr="00370927" w:rsidRDefault="00285118" w:rsidP="008420EF">
            <w:pPr>
              <w:pStyle w:val="55Kopf"/>
              <w:rPr>
                <w:color w:val="000000"/>
              </w:rPr>
            </w:pPr>
            <w:r>
              <w:rPr>
                <w:color w:val="000000"/>
              </w:rPr>
              <w:t xml:space="preserve">Sachbearbeiterin: </w:t>
            </w:r>
            <w:r w:rsidRPr="00370927">
              <w:rPr>
                <w:rFonts w:cs="Arial"/>
                <w:color w:val="000000"/>
              </w:rPr>
              <w:t>lic. iur. Esther Pfyl</w:t>
            </w:r>
          </w:p>
          <w:p w:rsidR="00285118" w:rsidRPr="00872653" w:rsidRDefault="00285118" w:rsidP="008420EF">
            <w:pPr>
              <w:pStyle w:val="55Kopf"/>
              <w:rPr>
                <w:color w:val="000000"/>
              </w:rPr>
            </w:pPr>
            <w:r>
              <w:rPr>
                <w:color w:val="000000"/>
              </w:rPr>
              <w:t>Juristische Sekretärin mbA</w:t>
            </w:r>
          </w:p>
          <w:p w:rsidR="00285118" w:rsidRPr="00872653" w:rsidRDefault="00285118" w:rsidP="008420EF">
            <w:pPr>
              <w:pStyle w:val="55Kopf"/>
              <w:ind w:left="851" w:hanging="851"/>
              <w:rPr>
                <w:color w:val="000000"/>
              </w:rPr>
            </w:pPr>
            <w:r w:rsidRPr="00872653">
              <w:rPr>
                <w:color w:val="000000"/>
              </w:rPr>
              <w:t>Direktwahl</w:t>
            </w:r>
            <w:r w:rsidRPr="00872653">
              <w:rPr>
                <w:color w:val="000000"/>
              </w:rPr>
              <w:tab/>
            </w:r>
            <w:r>
              <w:rPr>
                <w:color w:val="000000"/>
              </w:rPr>
              <w:t>043 259 25 76</w:t>
            </w:r>
          </w:p>
          <w:p w:rsidR="00285118" w:rsidRPr="00872653" w:rsidRDefault="00285118" w:rsidP="008420EF">
            <w:pPr>
              <w:pStyle w:val="55Kopf"/>
              <w:rPr>
                <w:color w:val="000000"/>
              </w:rPr>
            </w:pPr>
            <w:r>
              <w:rPr>
                <w:color w:val="000000"/>
              </w:rPr>
              <w:t>esther.pfyl</w:t>
            </w:r>
            <w:r w:rsidRPr="00872653">
              <w:rPr>
                <w:color w:val="000000"/>
              </w:rPr>
              <w:t>@ji.zh.ch</w:t>
            </w:r>
          </w:p>
          <w:p w:rsidR="00285118" w:rsidRPr="00BD208A" w:rsidRDefault="00285118" w:rsidP="008420EF">
            <w:pPr>
              <w:pStyle w:val="55Kopf"/>
            </w:pPr>
          </w:p>
          <w:p w:rsidR="00285118" w:rsidRDefault="00285118" w:rsidP="008420EF">
            <w:pPr>
              <w:pStyle w:val="55Kopf"/>
            </w:pPr>
            <w:r w:rsidRPr="00BD208A">
              <w:t xml:space="preserve">Referenz: </w:t>
            </w:r>
            <w:r w:rsidR="000F18ED">
              <w:t>201</w:t>
            </w:r>
            <w:r w:rsidR="001C5F37">
              <w:t>7</w:t>
            </w:r>
            <w:r>
              <w:t>/</w:t>
            </w:r>
            <w:r w:rsidR="001C5F37">
              <w:t>254</w:t>
            </w:r>
            <w:r>
              <w:t>/EP</w:t>
            </w:r>
          </w:p>
          <w:p w:rsidR="00B15421" w:rsidRDefault="00B15421" w:rsidP="00CD06DA">
            <w:pPr>
              <w:pStyle w:val="010KleinschriftTabelle"/>
              <w:spacing w:before="200"/>
            </w:pPr>
          </w:p>
        </w:tc>
      </w:tr>
    </w:tbl>
    <w:p w:rsidR="00BB0797" w:rsidRDefault="001C5F37" w:rsidP="00BB0797">
      <w:pPr>
        <w:pStyle w:val="00Vorgabetext"/>
      </w:pPr>
      <w:r>
        <w:t>1</w:t>
      </w:r>
      <w:r w:rsidR="00E01353">
        <w:t>3</w:t>
      </w:r>
      <w:r>
        <w:t>. April 2017</w:t>
      </w:r>
      <w:r w:rsidR="00A73566">
        <w:tab/>
      </w:r>
    </w:p>
    <w:p w:rsidR="00285118" w:rsidRDefault="006777CC" w:rsidP="00285118">
      <w:pPr>
        <w:pStyle w:val="33TitelBetreffnis"/>
      </w:pPr>
      <w:r>
        <w:rPr>
          <w:b/>
        </w:rPr>
        <w:t xml:space="preserve">Änderung des </w:t>
      </w:r>
      <w:r w:rsidRPr="006777CC">
        <w:rPr>
          <w:b/>
        </w:rPr>
        <w:t>Gesetz</w:t>
      </w:r>
      <w:r>
        <w:rPr>
          <w:b/>
        </w:rPr>
        <w:t>es</w:t>
      </w:r>
      <w:r w:rsidRPr="006777CC">
        <w:rPr>
          <w:b/>
        </w:rPr>
        <w:t xml:space="preserve"> über die Gerichts- und Behördenorganisation im Zivil- und Strafprozess </w:t>
      </w:r>
      <w:r w:rsidR="009214B7">
        <w:rPr>
          <w:b/>
        </w:rPr>
        <w:t xml:space="preserve">(GOG) </w:t>
      </w:r>
      <w:r w:rsidRPr="006777CC">
        <w:rPr>
          <w:b/>
        </w:rPr>
        <w:t xml:space="preserve">und </w:t>
      </w:r>
      <w:r>
        <w:rPr>
          <w:b/>
        </w:rPr>
        <w:t>des</w:t>
      </w:r>
      <w:r w:rsidR="001C5F37">
        <w:rPr>
          <w:b/>
        </w:rPr>
        <w:t xml:space="preserve"> Polizeiorganisationsgesetz</w:t>
      </w:r>
      <w:r w:rsidR="004254B7">
        <w:rPr>
          <w:b/>
        </w:rPr>
        <w:t>es</w:t>
      </w:r>
      <w:r w:rsidR="001C5F37">
        <w:rPr>
          <w:b/>
        </w:rPr>
        <w:t xml:space="preserve"> (POG) </w:t>
      </w:r>
      <w:r>
        <w:rPr>
          <w:b/>
        </w:rPr>
        <w:t>(</w:t>
      </w:r>
      <w:r w:rsidR="001C5F37" w:rsidRPr="001C5F37">
        <w:rPr>
          <w:b/>
        </w:rPr>
        <w:t>Anpassung an das totalrevidierte Bundesgesetz betreffend die Überwachung des Post- und Fernmeldeverkehrs und die Änderung</w:t>
      </w:r>
      <w:r w:rsidR="00E01353">
        <w:rPr>
          <w:b/>
        </w:rPr>
        <w:t>en</w:t>
      </w:r>
      <w:r w:rsidR="001C5F37" w:rsidRPr="001C5F37">
        <w:rPr>
          <w:b/>
        </w:rPr>
        <w:t xml:space="preserve"> des Sanktionenrechts</w:t>
      </w:r>
      <w:r>
        <w:rPr>
          <w:b/>
        </w:rPr>
        <w:t>); V</w:t>
      </w:r>
      <w:r w:rsidR="00285118" w:rsidRPr="006777CC">
        <w:rPr>
          <w:b/>
        </w:rPr>
        <w:t>ernehmlassung</w:t>
      </w:r>
    </w:p>
    <w:p w:rsidR="00285118" w:rsidRDefault="00285118" w:rsidP="00285118">
      <w:pPr>
        <w:pStyle w:val="00Vorgabetext"/>
      </w:pPr>
    </w:p>
    <w:p w:rsidR="00285118" w:rsidRDefault="00285118" w:rsidP="00285118">
      <w:pPr>
        <w:pStyle w:val="00Vorgabetext"/>
      </w:pPr>
      <w:r>
        <w:t>Sehr geehrte Damen und Herren</w:t>
      </w:r>
    </w:p>
    <w:p w:rsidR="007A2C0B" w:rsidRDefault="001C5F37" w:rsidP="001C5F37">
      <w:pPr>
        <w:pStyle w:val="00Vorgabetext"/>
        <w:rPr>
          <w:lang w:val="de-DE"/>
        </w:rPr>
      </w:pPr>
      <w:r w:rsidRPr="001C5F37">
        <w:t>Die eidgenössischen Räte haben am 18. März 2016 das totalrevidierte Bundesgesetz betreffend die Überwachung des Post- und Fernmeldeverkehrs (BÜPF) verabschiedet. Dieses Gesetz s</w:t>
      </w:r>
      <w:r w:rsidR="00260821">
        <w:t xml:space="preserve">oll Anfang 2018 in Kraft treten. </w:t>
      </w:r>
      <w:r w:rsidR="00D92089">
        <w:t>Damit wurde u.a. e</w:t>
      </w:r>
      <w:r w:rsidRPr="001C5F37">
        <w:rPr>
          <w:lang w:val="de-DE"/>
        </w:rPr>
        <w:t>ine Lücke im Gesetz geschlossen, indem die Überwachung des Post- und Fernmeldeverkehrs ausserhalb von Strafverfahren nicht nur bei der Suche nach vermissten Personen (sogenannte Notsuche)</w:t>
      </w:r>
      <w:r w:rsidR="00E01353">
        <w:rPr>
          <w:lang w:val="de-DE"/>
        </w:rPr>
        <w:t>,</w:t>
      </w:r>
      <w:r w:rsidRPr="001C5F37">
        <w:rPr>
          <w:lang w:val="de-DE"/>
        </w:rPr>
        <w:t xml:space="preserve"> sondern auch bei der Fahndung nach verurte</w:t>
      </w:r>
      <w:r w:rsidR="007A2C0B">
        <w:rPr>
          <w:lang w:val="de-DE"/>
        </w:rPr>
        <w:t xml:space="preserve">ilten Personen ermöglicht wird. Für solche Überwachungen haben die Kanton </w:t>
      </w:r>
      <w:r w:rsidR="002C18D9">
        <w:rPr>
          <w:lang w:val="de-DE"/>
        </w:rPr>
        <w:t>e</w:t>
      </w:r>
      <w:bookmarkStart w:id="0" w:name="_GoBack"/>
      <w:bookmarkEnd w:id="0"/>
      <w:r w:rsidR="007A2C0B">
        <w:rPr>
          <w:lang w:val="de-DE"/>
        </w:rPr>
        <w:t xml:space="preserve">die anordnende Behörde, die Genehmigungsbehörde und die Beschwerdeinstanz zu bezeichnen. </w:t>
      </w:r>
      <w:r w:rsidR="00E01353">
        <w:rPr>
          <w:lang w:val="de-DE"/>
        </w:rPr>
        <w:t xml:space="preserve">Die zuständigen Behörden sollen im GOG und POG </w:t>
      </w:r>
      <w:r w:rsidR="00D92089">
        <w:rPr>
          <w:lang w:val="de-DE"/>
        </w:rPr>
        <w:t>bestimmt werden</w:t>
      </w:r>
      <w:r w:rsidR="00E01353">
        <w:rPr>
          <w:lang w:val="de-DE"/>
        </w:rPr>
        <w:t>.</w:t>
      </w:r>
    </w:p>
    <w:p w:rsidR="001C5F37" w:rsidRPr="001C5F37" w:rsidRDefault="001C5F37" w:rsidP="00C233D4">
      <w:pPr>
        <w:pStyle w:val="00Vorgabetext"/>
        <w:rPr>
          <w:lang w:val="de-DE"/>
        </w:rPr>
      </w:pPr>
      <w:r w:rsidRPr="001C5F37">
        <w:rPr>
          <w:lang w:val="de-DE"/>
        </w:rPr>
        <w:t>Bereits am 19. Juni 2015 haben die eidgenössischen Räte ferner die Änderungen des Sanktionenrechts verabschiedet (vgl. Änderung des Schweizerischen Strafgesetzbuches und Militärstrafgesetzes [Änderungen des Sankt</w:t>
      </w:r>
      <w:r w:rsidR="00260821">
        <w:rPr>
          <w:lang w:val="de-DE"/>
        </w:rPr>
        <w:t>ionenrechts] vom 19. Juni 2015</w:t>
      </w:r>
      <w:r w:rsidRPr="001C5F37">
        <w:rPr>
          <w:lang w:val="de-DE"/>
        </w:rPr>
        <w:t>). Die Gesetzesänderungen wurden - mit Ausnahme der Änderungen im Jugendstrafrecht, die bereits seit 1. Juli 2016 gelten</w:t>
      </w:r>
      <w:r w:rsidR="00E01353">
        <w:rPr>
          <w:lang w:val="de-DE"/>
        </w:rPr>
        <w:t xml:space="preserve"> -</w:t>
      </w:r>
      <w:r w:rsidRPr="001C5F37">
        <w:rPr>
          <w:lang w:val="de-DE"/>
        </w:rPr>
        <w:t xml:space="preserve"> auf den </w:t>
      </w:r>
      <w:r w:rsidR="00E271B9">
        <w:rPr>
          <w:lang w:val="de-DE"/>
        </w:rPr>
        <w:t xml:space="preserve">1. Januar 2018 in Kraft gesetzt. U.a. ist nach </w:t>
      </w:r>
      <w:r w:rsidR="002B5588">
        <w:rPr>
          <w:lang w:val="de-DE"/>
        </w:rPr>
        <w:t xml:space="preserve">dem neuen Sanktionenrecht </w:t>
      </w:r>
      <w:r w:rsidR="00E271B9">
        <w:rPr>
          <w:lang w:val="de-DE"/>
        </w:rPr>
        <w:t>die gemeinnützige</w:t>
      </w:r>
      <w:r w:rsidR="002B5588">
        <w:rPr>
          <w:lang w:val="de-DE"/>
        </w:rPr>
        <w:t xml:space="preserve"> Arbeit </w:t>
      </w:r>
      <w:r w:rsidR="00C233D4">
        <w:rPr>
          <w:lang w:val="de-DE"/>
        </w:rPr>
        <w:t xml:space="preserve">anders als heute </w:t>
      </w:r>
      <w:r w:rsidR="002B5588">
        <w:rPr>
          <w:lang w:val="de-DE"/>
        </w:rPr>
        <w:t xml:space="preserve">nicht mehr eine eigenständige Sanktion, sondern neu eine Vollzugsform </w:t>
      </w:r>
      <w:r w:rsidR="00C233D4">
        <w:rPr>
          <w:lang w:val="de-DE"/>
        </w:rPr>
        <w:t xml:space="preserve">von Freiheitsstrafen und Geldstrafen oder Bussen. </w:t>
      </w:r>
      <w:r w:rsidRPr="001C5F37">
        <w:rPr>
          <w:lang w:val="de-DE"/>
        </w:rPr>
        <w:t xml:space="preserve">Damit sind nicht mehr die Gerichte, sondern die </w:t>
      </w:r>
      <w:r w:rsidR="002B5588">
        <w:rPr>
          <w:lang w:val="de-DE"/>
        </w:rPr>
        <w:t>Strafv</w:t>
      </w:r>
      <w:r w:rsidRPr="001C5F37">
        <w:rPr>
          <w:lang w:val="de-DE"/>
        </w:rPr>
        <w:t>ollzugsbehörden für die Anordnung der gemeinnützigen Arbeit zuständig.</w:t>
      </w:r>
      <w:r w:rsidR="007A2C0B">
        <w:rPr>
          <w:lang w:val="de-DE"/>
        </w:rPr>
        <w:t xml:space="preserve"> Dies bedingt eine Änderung des GOG. </w:t>
      </w:r>
    </w:p>
    <w:p w:rsidR="00963227" w:rsidRDefault="00511C03" w:rsidP="008420EF">
      <w:pPr>
        <w:pStyle w:val="00Vorgabetex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99.25pt;margin-top:779.15pt;width:430.4pt;height:34.35pt;z-index:251665408;mso-position-horizontal-relative:page;mso-position-vertical-relative:page" filled="f" stroked="f">
            <v:textbox>
              <w:txbxContent>
                <w:p w:rsidR="009728E6" w:rsidRDefault="00511C03" w:rsidP="009728E6">
                  <w:pPr>
                    <w:pStyle w:val="01Kleinschrift"/>
                    <w:jc w:val="right"/>
                  </w:pPr>
                  <w:r>
                    <w:fldChar w:fldCharType="begin"/>
                  </w:r>
                  <w:r>
                    <w:instrText xml:space="preserve"> FILENAME  \p  \* MERGEFORMAT </w:instrText>
                  </w:r>
                  <w:r>
                    <w:fldChar w:fldCharType="separate"/>
                  </w:r>
                  <w:r w:rsidR="009728E6">
                    <w:rPr>
                      <w:noProof/>
                    </w:rPr>
                    <w:t>L:\SFR\02. MA\EP\Anpassung kantonales Recht\Anpassung an BÜPF und Sanktionenrecht\17 254 EP BR VL.docx</w:t>
                  </w:r>
                  <w:r>
                    <w:rPr>
                      <w:noProof/>
                    </w:rPr>
                    <w:fldChar w:fldCharType="end"/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8" type="#_x0000_t202" style="position:absolute;margin-left:99.25pt;margin-top:776.25pt;width:428pt;height:37.25pt;z-index:251664384;mso-position-horizontal-relative:page;mso-position-vertical-relative:page" filled="f" stroked="f">
            <v:textbox>
              <w:txbxContent>
                <w:p w:rsidR="001C5F37" w:rsidRDefault="00C233D4" w:rsidP="001C5F37">
                  <w:pPr>
                    <w:pStyle w:val="01Kleinschrift"/>
                    <w:jc w:val="right"/>
                  </w:pPr>
                  <w:r>
                    <w:fldChar w:fldCharType="begin"/>
                  </w:r>
                  <w:r>
                    <w:instrText xml:space="preserve"> FILENAME  \p  \* MERGEFORMAT </w:instrText>
                  </w:r>
                  <w:r>
                    <w:fldChar w:fldCharType="end"/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4" type="#_x0000_t202" style="position:absolute;margin-left:99.25pt;margin-top:785.2pt;width:425.15pt;height:28.35pt;z-index:251663360;mso-wrap-style:tight;mso-position-horizontal-relative:page;mso-position-vertical-relative:page" filled="f" stroked="f">
            <v:textbox>
              <w:txbxContent>
                <w:p w:rsidR="009214B7" w:rsidRPr="00465F97" w:rsidRDefault="009214B7" w:rsidP="00465F97"/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2" type="#_x0000_t202" style="position:absolute;margin-left:99.25pt;margin-top:785.15pt;width:425.15pt;height:28.35pt;z-index:251662336;mso-wrap-style:tight;mso-position-horizontal-relative:page;mso-position-vertical-relative:page" filled="f" stroked="f">
            <v:textbox>
              <w:txbxContent>
                <w:p w:rsidR="006777CC" w:rsidRPr="009214B7" w:rsidRDefault="006777CC" w:rsidP="009214B7"/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0" type="#_x0000_t202" style="position:absolute;margin-left:99.25pt;margin-top:785.2pt;width:425.15pt;height:28.35pt;z-index:251661312;mso-wrap-style:tight;mso-position-horizontal-relative:page;mso-position-vertical-relative:page" filled="f" stroked="f">
            <v:textbox>
              <w:txbxContent>
                <w:p w:rsidR="006777CC" w:rsidRPr="00D85DB5" w:rsidRDefault="006777CC" w:rsidP="00D85DB5"/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6" type="#_x0000_t202" style="position:absolute;margin-left:99.25pt;margin-top:785.2pt;width:425.15pt;height:28.35pt;z-index:251660288;mso-wrap-style:tight;mso-position-horizontal-relative:page;mso-position-vertical-relative:page" filled="f" stroked="f">
            <v:textbox>
              <w:txbxContent>
                <w:p w:rsidR="006777CC" w:rsidRPr="0092258A" w:rsidRDefault="006777CC" w:rsidP="00285118"/>
              </w:txbxContent>
            </v:textbox>
            <w10:wrap anchorx="page" anchory="page"/>
          </v:shape>
        </w:pict>
      </w:r>
      <w:r w:rsidR="00E55E7B">
        <w:t xml:space="preserve">Wir unterbreiten Ihnen </w:t>
      </w:r>
      <w:r w:rsidR="009214B7">
        <w:t xml:space="preserve">einen </w:t>
      </w:r>
      <w:r w:rsidR="00E55E7B">
        <w:t>Entwurf</w:t>
      </w:r>
      <w:r w:rsidR="009214B7">
        <w:t xml:space="preserve"> für eine Änderung des GOG und </w:t>
      </w:r>
      <w:r w:rsidR="004254B7">
        <w:t xml:space="preserve">POG </w:t>
      </w:r>
      <w:r w:rsidR="00E55E7B">
        <w:t xml:space="preserve">und </w:t>
      </w:r>
      <w:r w:rsidR="00285118">
        <w:t xml:space="preserve">laden Sie ein, sich </w:t>
      </w:r>
      <w:r w:rsidR="00E55E7B">
        <w:t xml:space="preserve">dazu zu äussern und </w:t>
      </w:r>
      <w:r w:rsidR="004F1B13">
        <w:t xml:space="preserve">uns auch mitzuteilen, </w:t>
      </w:r>
      <w:r w:rsidR="00E55E7B">
        <w:t xml:space="preserve">falls Sie einen weiteren Anpassungsbedarf von </w:t>
      </w:r>
      <w:r w:rsidR="00963227">
        <w:t xml:space="preserve">kantonalen </w:t>
      </w:r>
      <w:r w:rsidR="005A55F8">
        <w:t xml:space="preserve">Gesetzen </w:t>
      </w:r>
      <w:r w:rsidR="00963227">
        <w:t xml:space="preserve">infolge der neuen bundesrechtlichen Gesetzesbestimmungen </w:t>
      </w:r>
      <w:r w:rsidR="00E55E7B">
        <w:t>feststellen sollten. Aus terminlichen Gründen</w:t>
      </w:r>
      <w:r w:rsidR="00963227">
        <w:t xml:space="preserve"> bitten wir Sie, </w:t>
      </w:r>
      <w:r w:rsidR="00285118">
        <w:t xml:space="preserve">Ihre </w:t>
      </w:r>
      <w:r w:rsidR="00285118" w:rsidRPr="00F85251">
        <w:lastRenderedPageBreak/>
        <w:t>Stellungnahme</w:t>
      </w:r>
      <w:r w:rsidR="00F85251" w:rsidRPr="00F85251">
        <w:rPr>
          <w:b/>
        </w:rPr>
        <w:t xml:space="preserve"> </w:t>
      </w:r>
      <w:r w:rsidR="00F85251" w:rsidRPr="00F85251">
        <w:t xml:space="preserve">innert verkürzter Frist </w:t>
      </w:r>
      <w:r w:rsidR="008420EF" w:rsidRPr="00F85251">
        <w:t>bis</w:t>
      </w:r>
      <w:r w:rsidR="008420EF" w:rsidRPr="00F85251">
        <w:rPr>
          <w:b/>
        </w:rPr>
        <w:t xml:space="preserve"> </w:t>
      </w:r>
      <w:r w:rsidR="00D92089">
        <w:rPr>
          <w:b/>
        </w:rPr>
        <w:t xml:space="preserve">Montag, 22. Mai </w:t>
      </w:r>
      <w:r w:rsidR="004254B7">
        <w:rPr>
          <w:b/>
        </w:rPr>
        <w:t xml:space="preserve">2017 </w:t>
      </w:r>
      <w:r w:rsidR="00D85DB5" w:rsidRPr="00D85DB5">
        <w:t>(eingehend)</w:t>
      </w:r>
      <w:r w:rsidR="00963227">
        <w:t xml:space="preserve"> einzureichen</w:t>
      </w:r>
      <w:r w:rsidR="004F1B13">
        <w:t xml:space="preserve"> (auch in </w:t>
      </w:r>
      <w:r w:rsidR="00ED01A6">
        <w:t xml:space="preserve">elektronischer Form </w:t>
      </w:r>
      <w:r w:rsidR="004F1B13">
        <w:t xml:space="preserve">an: </w:t>
      </w:r>
      <w:r w:rsidR="00963227" w:rsidRPr="00963227">
        <w:t>esther.pfyl@ji.zh.ch</w:t>
      </w:r>
      <w:r w:rsidR="00963227">
        <w:t xml:space="preserve">). </w:t>
      </w:r>
    </w:p>
    <w:p w:rsidR="008420EF" w:rsidRDefault="00963227" w:rsidP="008420EF">
      <w:pPr>
        <w:pStyle w:val="00Vorgabetext"/>
      </w:pPr>
      <w:r>
        <w:t>Wir danken Ihnen b</w:t>
      </w:r>
      <w:r w:rsidR="00285118">
        <w:t xml:space="preserve">ereits heute für Ihre </w:t>
      </w:r>
      <w:r w:rsidR="00ED01A6">
        <w:t xml:space="preserve">geschätzte </w:t>
      </w:r>
      <w:r w:rsidR="00285118">
        <w:t>Mitarbeit</w:t>
      </w:r>
      <w:r w:rsidR="00D85DB5">
        <w:t xml:space="preserve">. </w:t>
      </w:r>
    </w:p>
    <w:p w:rsidR="00BF7B91" w:rsidRDefault="00BF7B91" w:rsidP="008420EF">
      <w:pPr>
        <w:pStyle w:val="00Vorgabetext"/>
      </w:pPr>
    </w:p>
    <w:p w:rsidR="00285118" w:rsidRDefault="009214B7" w:rsidP="00285118">
      <w:pPr>
        <w:pStyle w:val="00Vorgabetext"/>
        <w:keepNext/>
      </w:pPr>
      <w:r>
        <w:t>F</w:t>
      </w:r>
      <w:r w:rsidR="00285118" w:rsidRPr="00FB03ED">
        <w:t>reundliche Grüsse</w:t>
      </w:r>
    </w:p>
    <w:p w:rsidR="00285118" w:rsidRDefault="00285118" w:rsidP="00285118">
      <w:pPr>
        <w:pStyle w:val="00Vorgabetext"/>
        <w:keepNext/>
      </w:pPr>
    </w:p>
    <w:p w:rsidR="00285118" w:rsidRDefault="00285118" w:rsidP="00285118">
      <w:pPr>
        <w:pStyle w:val="00Vorgabetext"/>
        <w:keepNext/>
      </w:pPr>
    </w:p>
    <w:p w:rsidR="00285118" w:rsidRDefault="000F18ED" w:rsidP="00285118">
      <w:pPr>
        <w:pStyle w:val="00Vorgabetext"/>
        <w:keepNext/>
      </w:pPr>
      <w:r>
        <w:t>Jacqueline Fehr</w:t>
      </w:r>
    </w:p>
    <w:p w:rsidR="00285118" w:rsidRDefault="00285118" w:rsidP="00285118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</w:pPr>
    </w:p>
    <w:p w:rsidR="00285118" w:rsidRDefault="00285118" w:rsidP="00285118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</w:pPr>
    </w:p>
    <w:p w:rsidR="00ED01A6" w:rsidRDefault="00ED01A6" w:rsidP="00285118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</w:pPr>
    </w:p>
    <w:p w:rsidR="00285118" w:rsidRDefault="00285118" w:rsidP="00285118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</w:pPr>
    </w:p>
    <w:p w:rsidR="00285118" w:rsidRPr="008420EF" w:rsidRDefault="00285118" w:rsidP="00285118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  <w:rPr>
          <w:b/>
        </w:rPr>
      </w:pPr>
      <w:r w:rsidRPr="008420EF">
        <w:rPr>
          <w:b/>
        </w:rPr>
        <w:t>Beilage</w:t>
      </w:r>
      <w:r w:rsidR="000F18ED">
        <w:rPr>
          <w:b/>
        </w:rPr>
        <w:t>n</w:t>
      </w:r>
      <w:r w:rsidRPr="008420EF">
        <w:rPr>
          <w:b/>
        </w:rPr>
        <w:t>:</w:t>
      </w:r>
    </w:p>
    <w:p w:rsidR="00285118" w:rsidRDefault="00285118" w:rsidP="00285118">
      <w:pPr>
        <w:pStyle w:val="Listenabsatz"/>
        <w:numPr>
          <w:ilvl w:val="0"/>
          <w:numId w:val="32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  <w:ind w:hanging="357"/>
      </w:pPr>
      <w:r>
        <w:t xml:space="preserve">Vernehmlassungsentwurf mit </w:t>
      </w:r>
      <w:r w:rsidR="008420EF">
        <w:t>Erläuterungen</w:t>
      </w:r>
    </w:p>
    <w:p w:rsidR="001C5F37" w:rsidRPr="001C5F37" w:rsidRDefault="00260821" w:rsidP="00260821">
      <w:pPr>
        <w:pStyle w:val="Listenabsatz"/>
        <w:numPr>
          <w:ilvl w:val="0"/>
          <w:numId w:val="32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  <w:ind w:hanging="357"/>
      </w:pPr>
      <w:r w:rsidRPr="001C5F37">
        <w:t xml:space="preserve">Bundesgesetz </w:t>
      </w:r>
      <w:r w:rsidR="00E01353">
        <w:t xml:space="preserve">vom </w:t>
      </w:r>
      <w:r>
        <w:t xml:space="preserve">18. März 2016 </w:t>
      </w:r>
      <w:r w:rsidRPr="001C5F37">
        <w:t>betreffend die Überwachung des Post- und Fernmeldeverkehrs (BÜPF)</w:t>
      </w:r>
    </w:p>
    <w:p w:rsidR="000F18ED" w:rsidRDefault="00963227" w:rsidP="00285118">
      <w:pPr>
        <w:pStyle w:val="Listenabsatz"/>
        <w:numPr>
          <w:ilvl w:val="0"/>
          <w:numId w:val="32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  <w:ind w:hanging="357"/>
      </w:pPr>
      <w:r w:rsidRPr="0043572F">
        <w:rPr>
          <w:bCs/>
        </w:rPr>
        <w:t xml:space="preserve">Änderung des Strafgesetzbuchs und Militärstrafgesetzes </w:t>
      </w:r>
      <w:r>
        <w:rPr>
          <w:bCs/>
        </w:rPr>
        <w:t>(</w:t>
      </w:r>
      <w:r w:rsidR="00260821">
        <w:rPr>
          <w:bCs/>
        </w:rPr>
        <w:t>Änderungen des Sanktionenrechts</w:t>
      </w:r>
      <w:r w:rsidR="009777E2">
        <w:rPr>
          <w:bCs/>
        </w:rPr>
        <w:t>)</w:t>
      </w:r>
      <w:r w:rsidRPr="0043572F">
        <w:rPr>
          <w:bCs/>
        </w:rPr>
        <w:t xml:space="preserve"> vom </w:t>
      </w:r>
      <w:r w:rsidR="00260821">
        <w:rPr>
          <w:bCs/>
        </w:rPr>
        <w:t>19. Juni 2015</w:t>
      </w:r>
    </w:p>
    <w:p w:rsidR="008420EF" w:rsidRDefault="008420EF" w:rsidP="00285118">
      <w:pPr>
        <w:pStyle w:val="00Vorgabetext"/>
        <w:rPr>
          <w:b/>
        </w:rPr>
      </w:pPr>
    </w:p>
    <w:p w:rsidR="00ED01A6" w:rsidRDefault="00ED01A6" w:rsidP="00285118">
      <w:pPr>
        <w:pStyle w:val="00Vorgabetext"/>
        <w:rPr>
          <w:b/>
        </w:rPr>
      </w:pPr>
    </w:p>
    <w:p w:rsidR="00285118" w:rsidRPr="008420EF" w:rsidRDefault="000F18ED" w:rsidP="00285118">
      <w:pPr>
        <w:pStyle w:val="00Vorgabetext"/>
        <w:rPr>
          <w:b/>
        </w:rPr>
      </w:pPr>
      <w:r>
        <w:rPr>
          <w:b/>
        </w:rPr>
        <w:t>Verteiler</w:t>
      </w:r>
      <w:r w:rsidR="00285118" w:rsidRPr="008420EF">
        <w:rPr>
          <w:b/>
        </w:rPr>
        <w:t>:</w:t>
      </w:r>
    </w:p>
    <w:p w:rsidR="00285118" w:rsidRPr="00C319F1" w:rsidRDefault="00285118" w:rsidP="00285118">
      <w:pPr>
        <w:pStyle w:val="00Vorgabetext"/>
        <w:numPr>
          <w:ilvl w:val="0"/>
          <w:numId w:val="31"/>
        </w:numPr>
        <w:spacing w:before="60"/>
        <w:ind w:left="357" w:hanging="357"/>
      </w:pPr>
      <w:r w:rsidRPr="00C319F1">
        <w:t xml:space="preserve">Obergericht </w:t>
      </w:r>
    </w:p>
    <w:p w:rsidR="008420EF" w:rsidRPr="00C319F1" w:rsidRDefault="008420EF" w:rsidP="00285118">
      <w:pPr>
        <w:pStyle w:val="00Vorgabetext"/>
        <w:numPr>
          <w:ilvl w:val="0"/>
          <w:numId w:val="31"/>
        </w:numPr>
        <w:spacing w:before="60"/>
        <w:ind w:left="357" w:hanging="357"/>
      </w:pPr>
      <w:r w:rsidRPr="00C319F1">
        <w:t>Sicherheitsdirektion</w:t>
      </w:r>
    </w:p>
    <w:p w:rsidR="009728E6" w:rsidRDefault="008420EF" w:rsidP="00285118">
      <w:pPr>
        <w:pStyle w:val="00Vorgabetext"/>
        <w:numPr>
          <w:ilvl w:val="0"/>
          <w:numId w:val="31"/>
        </w:numPr>
        <w:spacing w:before="60"/>
        <w:ind w:left="357" w:hanging="357"/>
      </w:pPr>
      <w:r w:rsidRPr="00C319F1">
        <w:t>Oberstaatsanwaltschaft</w:t>
      </w:r>
    </w:p>
    <w:p w:rsidR="008420EF" w:rsidRPr="00C319F1" w:rsidRDefault="009728E6" w:rsidP="00285118">
      <w:pPr>
        <w:pStyle w:val="00Vorgabetext"/>
        <w:numPr>
          <w:ilvl w:val="0"/>
          <w:numId w:val="31"/>
        </w:numPr>
        <w:spacing w:before="60"/>
        <w:ind w:left="357" w:hanging="357"/>
      </w:pPr>
      <w:r>
        <w:t>Oberjugendanwaltschaft</w:t>
      </w:r>
    </w:p>
    <w:p w:rsidR="00B30E7A" w:rsidRDefault="008420EF" w:rsidP="00B30E7A">
      <w:pPr>
        <w:pStyle w:val="00Vorgabetext"/>
        <w:numPr>
          <w:ilvl w:val="0"/>
          <w:numId w:val="31"/>
        </w:numPr>
        <w:spacing w:before="60"/>
        <w:ind w:left="357" w:hanging="357"/>
      </w:pPr>
      <w:r w:rsidRPr="00C319F1">
        <w:t>Amt für Justizvollzug</w:t>
      </w:r>
    </w:p>
    <w:p w:rsidR="001C5F37" w:rsidRDefault="001C5F37" w:rsidP="00B30E7A">
      <w:pPr>
        <w:pStyle w:val="00Vorgabetext"/>
        <w:numPr>
          <w:ilvl w:val="0"/>
          <w:numId w:val="31"/>
        </w:numPr>
        <w:spacing w:before="60"/>
        <w:ind w:left="357" w:hanging="357"/>
      </w:pPr>
      <w:r>
        <w:t>Statthalterkonferenz</w:t>
      </w:r>
    </w:p>
    <w:p w:rsidR="001C5F37" w:rsidRDefault="004254B7" w:rsidP="0021229D">
      <w:pPr>
        <w:pStyle w:val="00Vorgabetext"/>
        <w:numPr>
          <w:ilvl w:val="0"/>
          <w:numId w:val="31"/>
        </w:numPr>
        <w:spacing w:before="60"/>
        <w:ind w:left="357" w:hanging="357"/>
      </w:pPr>
      <w:r>
        <w:t>Konferenz der Stadtrichterämter</w:t>
      </w:r>
      <w:r w:rsidR="005A55F8">
        <w:t xml:space="preserve"> Kanton Zürich</w:t>
      </w:r>
    </w:p>
    <w:sectPr w:rsidR="001C5F37" w:rsidSect="008B1519">
      <w:headerReference w:type="default" r:id="rId7"/>
      <w:headerReference w:type="first" r:id="rId8"/>
      <w:pgSz w:w="11906" w:h="16838" w:code="9"/>
      <w:pgMar w:top="3062" w:right="1418" w:bottom="1701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7CC" w:rsidRDefault="006777CC">
      <w:r>
        <w:separator/>
      </w:r>
    </w:p>
  </w:endnote>
  <w:endnote w:type="continuationSeparator" w:id="0">
    <w:p w:rsidR="006777CC" w:rsidRDefault="0067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7CC" w:rsidRDefault="006777CC">
      <w:r>
        <w:separator/>
      </w:r>
    </w:p>
  </w:footnote>
  <w:footnote w:type="continuationSeparator" w:id="0">
    <w:p w:rsidR="006777CC" w:rsidRDefault="00677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7089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3594"/>
    </w:tblGrid>
    <w:tr w:rsidR="006777CC" w:rsidTr="00946D14">
      <w:tc>
        <w:tcPr>
          <w:tcW w:w="1134" w:type="dxa"/>
        </w:tcPr>
        <w:p w:rsidR="006777CC" w:rsidRDefault="006777CC" w:rsidP="00946D14">
          <w:pPr>
            <w:pStyle w:val="00Vorgabetext"/>
          </w:pPr>
        </w:p>
      </w:tc>
      <w:tc>
        <w:tcPr>
          <w:tcW w:w="3594" w:type="dxa"/>
        </w:tcPr>
        <w:p w:rsidR="006777CC" w:rsidRPr="00376A29" w:rsidRDefault="006777CC" w:rsidP="00946D14">
          <w:pPr>
            <w:pStyle w:val="55Kopf"/>
          </w:pPr>
        </w:p>
        <w:p w:rsidR="006777CC" w:rsidRPr="00376A29" w:rsidRDefault="006777CC" w:rsidP="00946D14">
          <w:pPr>
            <w:pStyle w:val="55Kopf"/>
          </w:pPr>
        </w:p>
        <w:p w:rsidR="006777CC" w:rsidRPr="00283ED8" w:rsidRDefault="006777CC" w:rsidP="00946D14">
          <w:pPr>
            <w:pStyle w:val="55Kopf"/>
          </w:pPr>
          <w:r w:rsidRPr="00283ED8">
            <w:t xml:space="preserve">Seite </w:t>
          </w:r>
          <w:r w:rsidR="00BD3D63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="00BD3D63" w:rsidRPr="00283ED8">
            <w:rPr>
              <w:rStyle w:val="Seitenzahl"/>
            </w:rPr>
            <w:fldChar w:fldCharType="separate"/>
          </w:r>
          <w:r w:rsidR="00511C03">
            <w:rPr>
              <w:rStyle w:val="Seitenzahl"/>
              <w:noProof/>
            </w:rPr>
            <w:t>2</w:t>
          </w:r>
          <w:r w:rsidR="00BD3D63"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="00BD3D63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="00BD3D63" w:rsidRPr="00283ED8">
            <w:rPr>
              <w:rStyle w:val="Seitenzahl"/>
            </w:rPr>
            <w:fldChar w:fldCharType="separate"/>
          </w:r>
          <w:r w:rsidR="00511C03">
            <w:rPr>
              <w:rStyle w:val="Seitenzahl"/>
              <w:noProof/>
            </w:rPr>
            <w:t>2</w:t>
          </w:r>
          <w:r w:rsidR="00BD3D63" w:rsidRPr="00283ED8">
            <w:rPr>
              <w:rStyle w:val="Seitenzahl"/>
            </w:rPr>
            <w:fldChar w:fldCharType="end"/>
          </w:r>
        </w:p>
        <w:p w:rsidR="006777CC" w:rsidRDefault="006777CC" w:rsidP="00946D14">
          <w:pPr>
            <w:pStyle w:val="55Kopf"/>
          </w:pPr>
        </w:p>
        <w:p w:rsidR="006777CC" w:rsidRDefault="006777CC" w:rsidP="00946D14">
          <w:pPr>
            <w:pStyle w:val="55Kopf"/>
          </w:pPr>
        </w:p>
      </w:tc>
    </w:tr>
  </w:tbl>
  <w:p w:rsidR="006777CC" w:rsidRDefault="006777CC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4914900</wp:posOffset>
          </wp:positionH>
          <wp:positionV relativeFrom="page">
            <wp:posOffset>702310</wp:posOffset>
          </wp:positionV>
          <wp:extent cx="215900" cy="215900"/>
          <wp:effectExtent l="19050" t="0" r="0" b="0"/>
          <wp:wrapNone/>
          <wp:docPr id="3" name="Bild 3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5103" w:rightFromText="142" w:vertAnchor="page" w:horzAnchor="page" w:tblpX="7089" w:tblpY="568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3594"/>
    </w:tblGrid>
    <w:tr w:rsidR="006777CC" w:rsidTr="00FB03ED">
      <w:tc>
        <w:tcPr>
          <w:tcW w:w="1134" w:type="dxa"/>
        </w:tcPr>
        <w:p w:rsidR="006777CC" w:rsidRDefault="006777CC" w:rsidP="00230CF7">
          <w:pPr>
            <w:pStyle w:val="00Vorgabetext"/>
          </w:pPr>
        </w:p>
      </w:tc>
      <w:tc>
        <w:tcPr>
          <w:tcW w:w="3594" w:type="dxa"/>
        </w:tcPr>
        <w:p w:rsidR="006777CC" w:rsidRDefault="006777CC" w:rsidP="00230CF7">
          <w:pPr>
            <w:pStyle w:val="55Kopf"/>
          </w:pPr>
          <w:r>
            <w:t>Kanton Zürich</w:t>
          </w:r>
        </w:p>
        <w:p w:rsidR="006777CC" w:rsidRDefault="006777CC" w:rsidP="00230CF7">
          <w:pPr>
            <w:pStyle w:val="552Kopfblack"/>
          </w:pPr>
          <w:r>
            <w:t>Direktion der Justiz und des Innern</w:t>
          </w:r>
        </w:p>
        <w:p w:rsidR="006777CC" w:rsidRDefault="006777CC" w:rsidP="00230CF7">
          <w:pPr>
            <w:pStyle w:val="55Kopf"/>
          </w:pPr>
        </w:p>
        <w:p w:rsidR="006777CC" w:rsidRDefault="006777CC" w:rsidP="00230CF7">
          <w:pPr>
            <w:pStyle w:val="55Kopf"/>
          </w:pPr>
          <w:r>
            <w:t>Jacqueline Fehr</w:t>
          </w:r>
        </w:p>
        <w:p w:rsidR="006777CC" w:rsidRDefault="006777CC" w:rsidP="00230CF7">
          <w:pPr>
            <w:pStyle w:val="55Kopf"/>
          </w:pPr>
          <w:r>
            <w:t>Regierungsrätin</w:t>
          </w:r>
        </w:p>
        <w:p w:rsidR="006777CC" w:rsidRDefault="006777CC" w:rsidP="00230CF7">
          <w:pPr>
            <w:pStyle w:val="55Kopf"/>
          </w:pPr>
        </w:p>
        <w:p w:rsidR="006777CC" w:rsidRDefault="006777CC" w:rsidP="00230CF7">
          <w:pPr>
            <w:pStyle w:val="55Kopf"/>
          </w:pPr>
          <w:r>
            <w:t>Neumühlequai 10</w:t>
          </w:r>
        </w:p>
        <w:p w:rsidR="006777CC" w:rsidRDefault="006777CC" w:rsidP="00230CF7">
          <w:pPr>
            <w:pStyle w:val="55Kopf"/>
          </w:pPr>
          <w:r>
            <w:t>Postfach</w:t>
          </w:r>
        </w:p>
        <w:p w:rsidR="006777CC" w:rsidRDefault="006777CC" w:rsidP="00230CF7">
          <w:pPr>
            <w:pStyle w:val="55Kopf"/>
          </w:pPr>
          <w:r>
            <w:t>8090 Zürich</w:t>
          </w:r>
        </w:p>
        <w:p w:rsidR="006777CC" w:rsidRPr="00B15421" w:rsidRDefault="006777CC" w:rsidP="00B15421">
          <w:pPr>
            <w:pStyle w:val="55Kopf"/>
            <w:rPr>
              <w:lang w:val="nb-NO"/>
            </w:rPr>
          </w:pPr>
        </w:p>
      </w:tc>
    </w:tr>
  </w:tbl>
  <w:p w:rsidR="006777CC" w:rsidRDefault="006777CC">
    <w:pPr>
      <w:pStyle w:val="Kopfzeile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4914900</wp:posOffset>
          </wp:positionH>
          <wp:positionV relativeFrom="page">
            <wp:posOffset>702310</wp:posOffset>
          </wp:positionV>
          <wp:extent cx="215900" cy="215900"/>
          <wp:effectExtent l="19050" t="0" r="0" b="0"/>
          <wp:wrapNone/>
          <wp:docPr id="2" name="Bild 2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-900430</wp:posOffset>
          </wp:positionH>
          <wp:positionV relativeFrom="page">
            <wp:posOffset>269875</wp:posOffset>
          </wp:positionV>
          <wp:extent cx="831850" cy="1080135"/>
          <wp:effectExtent l="19050" t="0" r="6350" b="0"/>
          <wp:wrapNone/>
          <wp:docPr id="1" name="Bild 1" descr="Loew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eweNe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7B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9C2BA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285E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8A500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0287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00101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B4A7C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385C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B6380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3421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E7951"/>
    <w:multiLevelType w:val="hybridMultilevel"/>
    <w:tmpl w:val="3C8C3DCA"/>
    <w:lvl w:ilvl="0" w:tplc="2CA87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CB5434"/>
    <w:multiLevelType w:val="multilevel"/>
    <w:tmpl w:val="82A8E94A"/>
    <w:styleLink w:val="AufzhlungenZusatz"/>
    <w:lvl w:ilvl="0">
      <w:start w:val="1"/>
      <w:numFmt w:val="bullet"/>
      <w:pStyle w:val="431AufzProtokollnotiz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i w:val="0"/>
        <w:sz w:val="22"/>
        <w:szCs w:val="22"/>
      </w:rPr>
    </w:lvl>
    <w:lvl w:ilvl="2">
      <w:start w:val="1"/>
      <w:numFmt w:val="bullet"/>
      <w:lvlRestart w:val="0"/>
      <w:pStyle w:val="601FrageAufz1Stufe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pStyle w:val="602FrageAufz2Stufe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D0479C7"/>
    <w:multiLevelType w:val="multilevel"/>
    <w:tmpl w:val="0DC47F8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B41457B"/>
    <w:multiLevelType w:val="hybridMultilevel"/>
    <w:tmpl w:val="8CF042AA"/>
    <w:lvl w:ilvl="0" w:tplc="2CA87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95162A"/>
    <w:multiLevelType w:val="multilevel"/>
    <w:tmpl w:val="0DC47F8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86C7A4C"/>
    <w:multiLevelType w:val="hybridMultilevel"/>
    <w:tmpl w:val="1E96D3F4"/>
    <w:lvl w:ilvl="0" w:tplc="2CA87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pStyle w:val="61NumFrage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9"/>
    <w:lvlOverride w:ilvl="0">
      <w:lvl w:ilvl="0">
        <w:start w:val="1"/>
        <w:numFmt w:val="decimal"/>
        <w:pStyle w:val="61NumFrage"/>
        <w:lvlText w:val="%1."/>
        <w:lvlJc w:val="right"/>
        <w:pPr>
          <w:tabs>
            <w:tab w:val="num" w:pos="3232"/>
          </w:tabs>
          <w:ind w:left="2835" w:firstLine="284"/>
        </w:pPr>
        <w:rPr>
          <w:rFonts w:hint="default"/>
        </w:rPr>
      </w:lvl>
    </w:lvlOverride>
  </w:num>
  <w:num w:numId="3">
    <w:abstractNumId w:val="17"/>
  </w:num>
  <w:num w:numId="4">
    <w:abstractNumId w:val="12"/>
  </w:num>
  <w:num w:numId="5">
    <w:abstractNumId w:val="14"/>
    <w:lvlOverride w:ilvl="0">
      <w:lvl w:ilvl="0">
        <w:start w:val="1"/>
        <w:numFmt w:val="decimal"/>
        <w:pStyle w:val="21NumAbsatz1"/>
        <w:lvlText w:val="%1."/>
        <w:lvlJc w:val="right"/>
        <w:pPr>
          <w:tabs>
            <w:tab w:val="num" w:pos="397"/>
          </w:tabs>
          <w:ind w:left="0" w:firstLine="284"/>
        </w:pPr>
        <w:rPr>
          <w:rFonts w:hint="default"/>
        </w:rPr>
      </w:lvl>
    </w:lvlOverride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4"/>
  </w:num>
  <w:num w:numId="16">
    <w:abstractNumId w:val="14"/>
  </w:num>
  <w:num w:numId="17">
    <w:abstractNumId w:val="14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9"/>
  </w:num>
  <w:num w:numId="29">
    <w:abstractNumId w:val="13"/>
  </w:num>
  <w:num w:numId="30">
    <w:abstractNumId w:val="16"/>
  </w:num>
  <w:num w:numId="31">
    <w:abstractNumId w:val="15"/>
  </w:num>
  <w:num w:numId="32">
    <w:abstractNumId w:val="10"/>
  </w:num>
  <w:num w:numId="33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isplayBackgroundShape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420EF"/>
    <w:rsid w:val="00003C16"/>
    <w:rsid w:val="00005002"/>
    <w:rsid w:val="00012543"/>
    <w:rsid w:val="000168F2"/>
    <w:rsid w:val="0002054E"/>
    <w:rsid w:val="0002442C"/>
    <w:rsid w:val="00030EFB"/>
    <w:rsid w:val="00031449"/>
    <w:rsid w:val="000377E2"/>
    <w:rsid w:val="00037B0F"/>
    <w:rsid w:val="000425B5"/>
    <w:rsid w:val="000451A9"/>
    <w:rsid w:val="00045F36"/>
    <w:rsid w:val="00050BB9"/>
    <w:rsid w:val="00075C6A"/>
    <w:rsid w:val="00084A79"/>
    <w:rsid w:val="000851A0"/>
    <w:rsid w:val="00092747"/>
    <w:rsid w:val="00097B41"/>
    <w:rsid w:val="000B65F2"/>
    <w:rsid w:val="000C201D"/>
    <w:rsid w:val="000D31F5"/>
    <w:rsid w:val="000D48B1"/>
    <w:rsid w:val="000D6561"/>
    <w:rsid w:val="000E2323"/>
    <w:rsid w:val="000E4203"/>
    <w:rsid w:val="000E7C2A"/>
    <w:rsid w:val="000F0F00"/>
    <w:rsid w:val="000F18ED"/>
    <w:rsid w:val="001076B9"/>
    <w:rsid w:val="00107ED8"/>
    <w:rsid w:val="0012521A"/>
    <w:rsid w:val="00131A31"/>
    <w:rsid w:val="00136F15"/>
    <w:rsid w:val="001373B9"/>
    <w:rsid w:val="00140AD8"/>
    <w:rsid w:val="00142BB6"/>
    <w:rsid w:val="001465B6"/>
    <w:rsid w:val="00147772"/>
    <w:rsid w:val="001636B8"/>
    <w:rsid w:val="00170231"/>
    <w:rsid w:val="001751FD"/>
    <w:rsid w:val="001762BA"/>
    <w:rsid w:val="001768A7"/>
    <w:rsid w:val="00180714"/>
    <w:rsid w:val="00180C42"/>
    <w:rsid w:val="0018405E"/>
    <w:rsid w:val="0018593D"/>
    <w:rsid w:val="001933CB"/>
    <w:rsid w:val="001955E0"/>
    <w:rsid w:val="00195935"/>
    <w:rsid w:val="00197237"/>
    <w:rsid w:val="001A3639"/>
    <w:rsid w:val="001A44D4"/>
    <w:rsid w:val="001B22CB"/>
    <w:rsid w:val="001C24E5"/>
    <w:rsid w:val="001C56D3"/>
    <w:rsid w:val="001C5F37"/>
    <w:rsid w:val="001C6C09"/>
    <w:rsid w:val="001D3553"/>
    <w:rsid w:val="001D3976"/>
    <w:rsid w:val="001D5799"/>
    <w:rsid w:val="001E0B27"/>
    <w:rsid w:val="001F0A95"/>
    <w:rsid w:val="001F0D18"/>
    <w:rsid w:val="001F4B01"/>
    <w:rsid w:val="0021346F"/>
    <w:rsid w:val="00224F64"/>
    <w:rsid w:val="00227ACE"/>
    <w:rsid w:val="00230CF7"/>
    <w:rsid w:val="00233A44"/>
    <w:rsid w:val="00235C3D"/>
    <w:rsid w:val="00240E12"/>
    <w:rsid w:val="002411D6"/>
    <w:rsid w:val="00241973"/>
    <w:rsid w:val="002455F1"/>
    <w:rsid w:val="00253F67"/>
    <w:rsid w:val="00260821"/>
    <w:rsid w:val="00261AE8"/>
    <w:rsid w:val="00263102"/>
    <w:rsid w:val="00272E4C"/>
    <w:rsid w:val="002742C8"/>
    <w:rsid w:val="00274D54"/>
    <w:rsid w:val="00276FD4"/>
    <w:rsid w:val="00277054"/>
    <w:rsid w:val="00283ED8"/>
    <w:rsid w:val="00285118"/>
    <w:rsid w:val="00286314"/>
    <w:rsid w:val="00291595"/>
    <w:rsid w:val="002924BE"/>
    <w:rsid w:val="0029377E"/>
    <w:rsid w:val="00293C74"/>
    <w:rsid w:val="002A3EC0"/>
    <w:rsid w:val="002A3FA6"/>
    <w:rsid w:val="002B2732"/>
    <w:rsid w:val="002B5588"/>
    <w:rsid w:val="002C18D9"/>
    <w:rsid w:val="002C320F"/>
    <w:rsid w:val="002D2852"/>
    <w:rsid w:val="002D2A7B"/>
    <w:rsid w:val="002D49AC"/>
    <w:rsid w:val="002D7E89"/>
    <w:rsid w:val="002E1AD6"/>
    <w:rsid w:val="002E2A2A"/>
    <w:rsid w:val="002E58C5"/>
    <w:rsid w:val="00301FFE"/>
    <w:rsid w:val="003046F8"/>
    <w:rsid w:val="0030756B"/>
    <w:rsid w:val="00311B52"/>
    <w:rsid w:val="00311DAE"/>
    <w:rsid w:val="003177AD"/>
    <w:rsid w:val="00321516"/>
    <w:rsid w:val="003234C7"/>
    <w:rsid w:val="00332B4D"/>
    <w:rsid w:val="00336A90"/>
    <w:rsid w:val="00350AF1"/>
    <w:rsid w:val="0037192D"/>
    <w:rsid w:val="003730B0"/>
    <w:rsid w:val="003773AB"/>
    <w:rsid w:val="00382E4D"/>
    <w:rsid w:val="003A1E2C"/>
    <w:rsid w:val="003A3651"/>
    <w:rsid w:val="003A669D"/>
    <w:rsid w:val="003A6CB9"/>
    <w:rsid w:val="003B4778"/>
    <w:rsid w:val="003C0C83"/>
    <w:rsid w:val="003C2DF4"/>
    <w:rsid w:val="003C63C3"/>
    <w:rsid w:val="003D275A"/>
    <w:rsid w:val="003D70B4"/>
    <w:rsid w:val="003E2808"/>
    <w:rsid w:val="003E468B"/>
    <w:rsid w:val="003F5D6F"/>
    <w:rsid w:val="00403829"/>
    <w:rsid w:val="004254B7"/>
    <w:rsid w:val="00430880"/>
    <w:rsid w:val="004338E5"/>
    <w:rsid w:val="00435785"/>
    <w:rsid w:val="0044003B"/>
    <w:rsid w:val="00441F3D"/>
    <w:rsid w:val="004442A1"/>
    <w:rsid w:val="00446275"/>
    <w:rsid w:val="0046494C"/>
    <w:rsid w:val="00465F97"/>
    <w:rsid w:val="0046689E"/>
    <w:rsid w:val="0047188C"/>
    <w:rsid w:val="00485279"/>
    <w:rsid w:val="004915E5"/>
    <w:rsid w:val="00493959"/>
    <w:rsid w:val="004A1EA2"/>
    <w:rsid w:val="004A320D"/>
    <w:rsid w:val="004A7A1A"/>
    <w:rsid w:val="004B5F2C"/>
    <w:rsid w:val="004C053C"/>
    <w:rsid w:val="004D182A"/>
    <w:rsid w:val="004E1955"/>
    <w:rsid w:val="004F09FB"/>
    <w:rsid w:val="004F1B13"/>
    <w:rsid w:val="004F53D4"/>
    <w:rsid w:val="004F6A65"/>
    <w:rsid w:val="005075F5"/>
    <w:rsid w:val="00511C03"/>
    <w:rsid w:val="0051374F"/>
    <w:rsid w:val="00517E95"/>
    <w:rsid w:val="0053341B"/>
    <w:rsid w:val="005338B9"/>
    <w:rsid w:val="00533E7D"/>
    <w:rsid w:val="0053483A"/>
    <w:rsid w:val="00540649"/>
    <w:rsid w:val="00542521"/>
    <w:rsid w:val="00543FA0"/>
    <w:rsid w:val="00551C35"/>
    <w:rsid w:val="005543D1"/>
    <w:rsid w:val="00564F8F"/>
    <w:rsid w:val="005664EA"/>
    <w:rsid w:val="00573410"/>
    <w:rsid w:val="00575674"/>
    <w:rsid w:val="0058230E"/>
    <w:rsid w:val="00583F67"/>
    <w:rsid w:val="00585D06"/>
    <w:rsid w:val="00591BC8"/>
    <w:rsid w:val="005946B3"/>
    <w:rsid w:val="005A2A77"/>
    <w:rsid w:val="005A55F8"/>
    <w:rsid w:val="005B1328"/>
    <w:rsid w:val="005B27C9"/>
    <w:rsid w:val="005B44AB"/>
    <w:rsid w:val="005B60DE"/>
    <w:rsid w:val="005C6680"/>
    <w:rsid w:val="005C796D"/>
    <w:rsid w:val="005D6ED6"/>
    <w:rsid w:val="005F67D1"/>
    <w:rsid w:val="005F6F12"/>
    <w:rsid w:val="00601211"/>
    <w:rsid w:val="006030D9"/>
    <w:rsid w:val="006058C6"/>
    <w:rsid w:val="00612189"/>
    <w:rsid w:val="00612D5A"/>
    <w:rsid w:val="00617BE2"/>
    <w:rsid w:val="00621891"/>
    <w:rsid w:val="0062452E"/>
    <w:rsid w:val="006247A6"/>
    <w:rsid w:val="00624B69"/>
    <w:rsid w:val="00624D91"/>
    <w:rsid w:val="00634DAE"/>
    <w:rsid w:val="00646926"/>
    <w:rsid w:val="006534B2"/>
    <w:rsid w:val="006651AA"/>
    <w:rsid w:val="00665A75"/>
    <w:rsid w:val="00671C18"/>
    <w:rsid w:val="00672ED4"/>
    <w:rsid w:val="00674C5D"/>
    <w:rsid w:val="006777CC"/>
    <w:rsid w:val="00680D59"/>
    <w:rsid w:val="00680F62"/>
    <w:rsid w:val="00685412"/>
    <w:rsid w:val="00691CCF"/>
    <w:rsid w:val="006938EB"/>
    <w:rsid w:val="0069705A"/>
    <w:rsid w:val="006A11E7"/>
    <w:rsid w:val="006B4EB6"/>
    <w:rsid w:val="006C1729"/>
    <w:rsid w:val="006C27C7"/>
    <w:rsid w:val="006C3898"/>
    <w:rsid w:val="006C38F5"/>
    <w:rsid w:val="006C7E9D"/>
    <w:rsid w:val="006D7914"/>
    <w:rsid w:val="006E3817"/>
    <w:rsid w:val="006F3F14"/>
    <w:rsid w:val="006F5ECE"/>
    <w:rsid w:val="007005F7"/>
    <w:rsid w:val="0071123E"/>
    <w:rsid w:val="007208E1"/>
    <w:rsid w:val="00731351"/>
    <w:rsid w:val="007324B5"/>
    <w:rsid w:val="00733C52"/>
    <w:rsid w:val="00744200"/>
    <w:rsid w:val="00744EFF"/>
    <w:rsid w:val="00755496"/>
    <w:rsid w:val="00761100"/>
    <w:rsid w:val="007633E4"/>
    <w:rsid w:val="00773767"/>
    <w:rsid w:val="00780765"/>
    <w:rsid w:val="00782009"/>
    <w:rsid w:val="00784F7B"/>
    <w:rsid w:val="00793D44"/>
    <w:rsid w:val="007A2C0B"/>
    <w:rsid w:val="007A4E05"/>
    <w:rsid w:val="007A5EEC"/>
    <w:rsid w:val="007A7618"/>
    <w:rsid w:val="007B308F"/>
    <w:rsid w:val="007C0481"/>
    <w:rsid w:val="007C0938"/>
    <w:rsid w:val="007C0D3C"/>
    <w:rsid w:val="007D72EA"/>
    <w:rsid w:val="007F2530"/>
    <w:rsid w:val="007F34D6"/>
    <w:rsid w:val="007F6CC8"/>
    <w:rsid w:val="0080072F"/>
    <w:rsid w:val="00813B3E"/>
    <w:rsid w:val="00816954"/>
    <w:rsid w:val="00820DDF"/>
    <w:rsid w:val="00840428"/>
    <w:rsid w:val="008415AB"/>
    <w:rsid w:val="008420EF"/>
    <w:rsid w:val="008463B2"/>
    <w:rsid w:val="00851810"/>
    <w:rsid w:val="00856941"/>
    <w:rsid w:val="00857582"/>
    <w:rsid w:val="00861B8E"/>
    <w:rsid w:val="00863CD4"/>
    <w:rsid w:val="00870BF3"/>
    <w:rsid w:val="00874FFC"/>
    <w:rsid w:val="00883E10"/>
    <w:rsid w:val="00896D86"/>
    <w:rsid w:val="008A1F86"/>
    <w:rsid w:val="008B1519"/>
    <w:rsid w:val="008C3B43"/>
    <w:rsid w:val="008C3DC7"/>
    <w:rsid w:val="008D0D56"/>
    <w:rsid w:val="008D3C7F"/>
    <w:rsid w:val="008D4C7E"/>
    <w:rsid w:val="008E2D9D"/>
    <w:rsid w:val="008E5A9E"/>
    <w:rsid w:val="008F063D"/>
    <w:rsid w:val="008F2159"/>
    <w:rsid w:val="008F3FCB"/>
    <w:rsid w:val="008F469E"/>
    <w:rsid w:val="008F5FA3"/>
    <w:rsid w:val="008F71C7"/>
    <w:rsid w:val="0090453A"/>
    <w:rsid w:val="009141FD"/>
    <w:rsid w:val="00914CC9"/>
    <w:rsid w:val="00920BC1"/>
    <w:rsid w:val="009214B7"/>
    <w:rsid w:val="00922A7A"/>
    <w:rsid w:val="00925940"/>
    <w:rsid w:val="00927ABB"/>
    <w:rsid w:val="00930AA0"/>
    <w:rsid w:val="009316D6"/>
    <w:rsid w:val="00932C26"/>
    <w:rsid w:val="0093428D"/>
    <w:rsid w:val="0094022E"/>
    <w:rsid w:val="00940744"/>
    <w:rsid w:val="00943231"/>
    <w:rsid w:val="00946D14"/>
    <w:rsid w:val="009476A4"/>
    <w:rsid w:val="00960515"/>
    <w:rsid w:val="00960A5B"/>
    <w:rsid w:val="00960A98"/>
    <w:rsid w:val="00963227"/>
    <w:rsid w:val="00970E02"/>
    <w:rsid w:val="0097191D"/>
    <w:rsid w:val="009728E6"/>
    <w:rsid w:val="00972A79"/>
    <w:rsid w:val="00974DE2"/>
    <w:rsid w:val="0097672E"/>
    <w:rsid w:val="009777E2"/>
    <w:rsid w:val="00980D50"/>
    <w:rsid w:val="00982972"/>
    <w:rsid w:val="00985258"/>
    <w:rsid w:val="00985616"/>
    <w:rsid w:val="00991CB1"/>
    <w:rsid w:val="00992428"/>
    <w:rsid w:val="00996A64"/>
    <w:rsid w:val="009A0612"/>
    <w:rsid w:val="009A17F9"/>
    <w:rsid w:val="009B2C90"/>
    <w:rsid w:val="009C240B"/>
    <w:rsid w:val="009C396F"/>
    <w:rsid w:val="009C6CED"/>
    <w:rsid w:val="009C7F0E"/>
    <w:rsid w:val="009D390E"/>
    <w:rsid w:val="009D43D5"/>
    <w:rsid w:val="009D50A6"/>
    <w:rsid w:val="009E06CA"/>
    <w:rsid w:val="009F3232"/>
    <w:rsid w:val="009F788E"/>
    <w:rsid w:val="00A00FE7"/>
    <w:rsid w:val="00A04218"/>
    <w:rsid w:val="00A10CD6"/>
    <w:rsid w:val="00A13754"/>
    <w:rsid w:val="00A27D17"/>
    <w:rsid w:val="00A309A3"/>
    <w:rsid w:val="00A35818"/>
    <w:rsid w:val="00A60735"/>
    <w:rsid w:val="00A64DDA"/>
    <w:rsid w:val="00A71022"/>
    <w:rsid w:val="00A73566"/>
    <w:rsid w:val="00A7508C"/>
    <w:rsid w:val="00A75AFE"/>
    <w:rsid w:val="00A831A9"/>
    <w:rsid w:val="00A858AF"/>
    <w:rsid w:val="00A85A68"/>
    <w:rsid w:val="00A862E9"/>
    <w:rsid w:val="00A956DD"/>
    <w:rsid w:val="00AA1C8D"/>
    <w:rsid w:val="00AA6464"/>
    <w:rsid w:val="00AB119A"/>
    <w:rsid w:val="00AB1BD7"/>
    <w:rsid w:val="00AC1DF4"/>
    <w:rsid w:val="00AD3AD1"/>
    <w:rsid w:val="00AD7BAE"/>
    <w:rsid w:val="00AE65AF"/>
    <w:rsid w:val="00AE7B14"/>
    <w:rsid w:val="00AF261F"/>
    <w:rsid w:val="00B025E3"/>
    <w:rsid w:val="00B0550E"/>
    <w:rsid w:val="00B15421"/>
    <w:rsid w:val="00B17FCD"/>
    <w:rsid w:val="00B2014B"/>
    <w:rsid w:val="00B20A49"/>
    <w:rsid w:val="00B30E7A"/>
    <w:rsid w:val="00B341F3"/>
    <w:rsid w:val="00B35099"/>
    <w:rsid w:val="00B4079C"/>
    <w:rsid w:val="00B460F1"/>
    <w:rsid w:val="00B60331"/>
    <w:rsid w:val="00B66008"/>
    <w:rsid w:val="00B70376"/>
    <w:rsid w:val="00B764E7"/>
    <w:rsid w:val="00B81CAC"/>
    <w:rsid w:val="00B87167"/>
    <w:rsid w:val="00B87B6A"/>
    <w:rsid w:val="00B90276"/>
    <w:rsid w:val="00B96DF1"/>
    <w:rsid w:val="00B96F07"/>
    <w:rsid w:val="00BB0797"/>
    <w:rsid w:val="00BB5271"/>
    <w:rsid w:val="00BC5F71"/>
    <w:rsid w:val="00BD208A"/>
    <w:rsid w:val="00BD36F8"/>
    <w:rsid w:val="00BD3D63"/>
    <w:rsid w:val="00BE7E80"/>
    <w:rsid w:val="00BF150F"/>
    <w:rsid w:val="00BF179A"/>
    <w:rsid w:val="00BF2572"/>
    <w:rsid w:val="00BF4CD1"/>
    <w:rsid w:val="00BF6A27"/>
    <w:rsid w:val="00BF743C"/>
    <w:rsid w:val="00BF7B91"/>
    <w:rsid w:val="00C00B12"/>
    <w:rsid w:val="00C024E0"/>
    <w:rsid w:val="00C037F5"/>
    <w:rsid w:val="00C20C29"/>
    <w:rsid w:val="00C22C61"/>
    <w:rsid w:val="00C233D4"/>
    <w:rsid w:val="00C319F1"/>
    <w:rsid w:val="00C414B5"/>
    <w:rsid w:val="00C534C5"/>
    <w:rsid w:val="00C53E8A"/>
    <w:rsid w:val="00C5427A"/>
    <w:rsid w:val="00C54657"/>
    <w:rsid w:val="00C55518"/>
    <w:rsid w:val="00C55796"/>
    <w:rsid w:val="00C60E1D"/>
    <w:rsid w:val="00C6204A"/>
    <w:rsid w:val="00C62AA3"/>
    <w:rsid w:val="00C64D91"/>
    <w:rsid w:val="00C677C4"/>
    <w:rsid w:val="00C7253A"/>
    <w:rsid w:val="00C7785B"/>
    <w:rsid w:val="00C80CAC"/>
    <w:rsid w:val="00C81153"/>
    <w:rsid w:val="00C8375A"/>
    <w:rsid w:val="00C91889"/>
    <w:rsid w:val="00C92630"/>
    <w:rsid w:val="00CA176A"/>
    <w:rsid w:val="00CC2B52"/>
    <w:rsid w:val="00CD06DA"/>
    <w:rsid w:val="00CD4A89"/>
    <w:rsid w:val="00CD7C3F"/>
    <w:rsid w:val="00CE176B"/>
    <w:rsid w:val="00CF2FBC"/>
    <w:rsid w:val="00D0708D"/>
    <w:rsid w:val="00D25F40"/>
    <w:rsid w:val="00D311A4"/>
    <w:rsid w:val="00D60346"/>
    <w:rsid w:val="00D60532"/>
    <w:rsid w:val="00D715BC"/>
    <w:rsid w:val="00D72307"/>
    <w:rsid w:val="00D7618E"/>
    <w:rsid w:val="00D85DB5"/>
    <w:rsid w:val="00D86CE8"/>
    <w:rsid w:val="00D87386"/>
    <w:rsid w:val="00D9005C"/>
    <w:rsid w:val="00D91E0C"/>
    <w:rsid w:val="00D92089"/>
    <w:rsid w:val="00D92462"/>
    <w:rsid w:val="00DA2F5D"/>
    <w:rsid w:val="00DA347A"/>
    <w:rsid w:val="00DA6253"/>
    <w:rsid w:val="00DB1EE5"/>
    <w:rsid w:val="00DB1F8A"/>
    <w:rsid w:val="00DB33A2"/>
    <w:rsid w:val="00DB5125"/>
    <w:rsid w:val="00DC3C06"/>
    <w:rsid w:val="00DD7FC0"/>
    <w:rsid w:val="00DE2BBF"/>
    <w:rsid w:val="00DE36A6"/>
    <w:rsid w:val="00DF54A3"/>
    <w:rsid w:val="00DF5FAE"/>
    <w:rsid w:val="00E01353"/>
    <w:rsid w:val="00E02EFE"/>
    <w:rsid w:val="00E05095"/>
    <w:rsid w:val="00E05665"/>
    <w:rsid w:val="00E10871"/>
    <w:rsid w:val="00E10F06"/>
    <w:rsid w:val="00E21E62"/>
    <w:rsid w:val="00E23287"/>
    <w:rsid w:val="00E2693C"/>
    <w:rsid w:val="00E271B9"/>
    <w:rsid w:val="00E36D5A"/>
    <w:rsid w:val="00E404B1"/>
    <w:rsid w:val="00E42D50"/>
    <w:rsid w:val="00E4530D"/>
    <w:rsid w:val="00E472A5"/>
    <w:rsid w:val="00E53833"/>
    <w:rsid w:val="00E55E7B"/>
    <w:rsid w:val="00E60190"/>
    <w:rsid w:val="00E6306E"/>
    <w:rsid w:val="00E6336C"/>
    <w:rsid w:val="00E708FB"/>
    <w:rsid w:val="00E76907"/>
    <w:rsid w:val="00E82A00"/>
    <w:rsid w:val="00E867F0"/>
    <w:rsid w:val="00E90236"/>
    <w:rsid w:val="00E96165"/>
    <w:rsid w:val="00EA06B0"/>
    <w:rsid w:val="00EA1AD2"/>
    <w:rsid w:val="00EB69A9"/>
    <w:rsid w:val="00EB6FB1"/>
    <w:rsid w:val="00EB776F"/>
    <w:rsid w:val="00EC2C6F"/>
    <w:rsid w:val="00EC2E1F"/>
    <w:rsid w:val="00EC44C7"/>
    <w:rsid w:val="00ED01A6"/>
    <w:rsid w:val="00ED5275"/>
    <w:rsid w:val="00ED71CB"/>
    <w:rsid w:val="00ED7DEA"/>
    <w:rsid w:val="00EE1E39"/>
    <w:rsid w:val="00EE1F54"/>
    <w:rsid w:val="00EE2DA5"/>
    <w:rsid w:val="00EE5AB5"/>
    <w:rsid w:val="00EF7A37"/>
    <w:rsid w:val="00F03680"/>
    <w:rsid w:val="00F11C46"/>
    <w:rsid w:val="00F1460A"/>
    <w:rsid w:val="00F1609E"/>
    <w:rsid w:val="00F24E5F"/>
    <w:rsid w:val="00F32394"/>
    <w:rsid w:val="00F33E60"/>
    <w:rsid w:val="00F34545"/>
    <w:rsid w:val="00F37C8F"/>
    <w:rsid w:val="00F37D23"/>
    <w:rsid w:val="00F40804"/>
    <w:rsid w:val="00F53D28"/>
    <w:rsid w:val="00F60BBD"/>
    <w:rsid w:val="00F626AA"/>
    <w:rsid w:val="00F65BDB"/>
    <w:rsid w:val="00F7019F"/>
    <w:rsid w:val="00F74B9C"/>
    <w:rsid w:val="00F7554F"/>
    <w:rsid w:val="00F811DF"/>
    <w:rsid w:val="00F85251"/>
    <w:rsid w:val="00F8594D"/>
    <w:rsid w:val="00F864D5"/>
    <w:rsid w:val="00F871FE"/>
    <w:rsid w:val="00F90326"/>
    <w:rsid w:val="00F94906"/>
    <w:rsid w:val="00F94914"/>
    <w:rsid w:val="00F95626"/>
    <w:rsid w:val="00F95F5A"/>
    <w:rsid w:val="00FA3F35"/>
    <w:rsid w:val="00FB03ED"/>
    <w:rsid w:val="00FB2D42"/>
    <w:rsid w:val="00FC6356"/>
    <w:rsid w:val="00FD168F"/>
    <w:rsid w:val="00FE3920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;"/>
  <w14:docId w14:val="695F25AF"/>
  <w15:docId w15:val="{CF546DCC-EAD8-40C9-AF6D-2BD8EB47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BB0797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rsid w:val="005338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5338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5338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rsid w:val="0058230E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5338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5338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533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5338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5338B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qFormat/>
    <w:rsid w:val="0058230E"/>
  </w:style>
  <w:style w:type="paragraph" w:customStyle="1" w:styleId="01Kleinschrift">
    <w:name w:val="01 Kleinschrift"/>
    <w:basedOn w:val="Standard"/>
    <w:qFormat/>
    <w:rsid w:val="008D3C7F"/>
    <w:rPr>
      <w:sz w:val="18"/>
    </w:rPr>
  </w:style>
  <w:style w:type="paragraph" w:customStyle="1" w:styleId="11Einr1Stufe">
    <w:name w:val="11 Einr. 1. Stufe"/>
    <w:basedOn w:val="Standard"/>
    <w:qFormat/>
    <w:rsid w:val="00970E02"/>
    <w:pPr>
      <w:ind w:left="397"/>
    </w:pPr>
  </w:style>
  <w:style w:type="paragraph" w:customStyle="1" w:styleId="12Einr2Stufe">
    <w:name w:val="12 Einr. 2. Stufe"/>
    <w:basedOn w:val="Standard"/>
    <w:qFormat/>
    <w:rsid w:val="002B273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92630"/>
    <w:pPr>
      <w:numPr>
        <w:numId w:val="3"/>
      </w:numPr>
    </w:pPr>
  </w:style>
  <w:style w:type="paragraph" w:customStyle="1" w:styleId="14Aufz2Stufe">
    <w:name w:val="14 Aufz.2.Stufe"/>
    <w:basedOn w:val="Standard"/>
    <w:qFormat/>
    <w:rsid w:val="00C92630"/>
    <w:pPr>
      <w:numPr>
        <w:ilvl w:val="1"/>
        <w:numId w:val="3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92630"/>
    <w:pPr>
      <w:numPr>
        <w:ilvl w:val="2"/>
        <w:numId w:val="3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92630"/>
    <w:pPr>
      <w:numPr>
        <w:ilvl w:val="3"/>
        <w:numId w:val="3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A10CD6"/>
    <w:pPr>
      <w:numPr>
        <w:numId w:val="17"/>
      </w:numPr>
    </w:pPr>
  </w:style>
  <w:style w:type="paragraph" w:customStyle="1" w:styleId="23NumAbsatzA">
    <w:name w:val="23 Num.AbsatzA"/>
    <w:basedOn w:val="Standard"/>
    <w:qFormat/>
    <w:rsid w:val="008F71C7"/>
    <w:pPr>
      <w:numPr>
        <w:ilvl w:val="1"/>
        <w:numId w:val="17"/>
      </w:numPr>
    </w:pPr>
  </w:style>
  <w:style w:type="paragraph" w:customStyle="1" w:styleId="24NumDispo1">
    <w:name w:val="24 Num. Dispo 1."/>
    <w:basedOn w:val="Standard"/>
    <w:qFormat/>
    <w:rsid w:val="008F71C7"/>
    <w:pPr>
      <w:numPr>
        <w:ilvl w:val="2"/>
        <w:numId w:val="17"/>
      </w:numPr>
    </w:pPr>
  </w:style>
  <w:style w:type="paragraph" w:customStyle="1" w:styleId="25NumDispoI">
    <w:name w:val="25 Num. Dispo I"/>
    <w:basedOn w:val="Standard"/>
    <w:qFormat/>
    <w:rsid w:val="008F71C7"/>
    <w:pPr>
      <w:numPr>
        <w:ilvl w:val="3"/>
        <w:numId w:val="17"/>
      </w:numPr>
    </w:pPr>
  </w:style>
  <w:style w:type="paragraph" w:customStyle="1" w:styleId="26NumDispoa">
    <w:name w:val="26 Num. Dispo a)"/>
    <w:basedOn w:val="Standard"/>
    <w:qFormat/>
    <w:rsid w:val="00C92630"/>
    <w:pPr>
      <w:numPr>
        <w:ilvl w:val="4"/>
        <w:numId w:val="17"/>
      </w:numPr>
      <w:tabs>
        <w:tab w:val="clear" w:pos="397"/>
      </w:tabs>
    </w:pPr>
  </w:style>
  <w:style w:type="paragraph" w:customStyle="1" w:styleId="44RmischeNum">
    <w:name w:val="44 Römische Num"/>
    <w:basedOn w:val="Standard"/>
    <w:qFormat/>
    <w:rsid w:val="00C92630"/>
    <w:pPr>
      <w:numPr>
        <w:ilvl w:val="5"/>
        <w:numId w:val="17"/>
      </w:numPr>
      <w:tabs>
        <w:tab w:val="clear" w:pos="397"/>
        <w:tab w:val="clear" w:pos="794"/>
      </w:tabs>
      <w:jc w:val="center"/>
    </w:pPr>
  </w:style>
  <w:style w:type="numbering" w:customStyle="1" w:styleId="AufzhlungenStandard">
    <w:name w:val="AufzählungenStandard"/>
    <w:basedOn w:val="KeineListe"/>
    <w:semiHidden/>
    <w:rsid w:val="00C92630"/>
    <w:pPr>
      <w:numPr>
        <w:numId w:val="3"/>
      </w:numPr>
    </w:pPr>
  </w:style>
  <w:style w:type="numbering" w:customStyle="1" w:styleId="NummerierungStandard">
    <w:name w:val="NummerierungStandard"/>
    <w:basedOn w:val="KeineListe"/>
    <w:semiHidden/>
    <w:rsid w:val="00C92630"/>
    <w:pPr>
      <w:numPr>
        <w:numId w:val="15"/>
      </w:numPr>
    </w:pPr>
  </w:style>
  <w:style w:type="paragraph" w:customStyle="1" w:styleId="31Formulartitel">
    <w:name w:val="31 Formulartitel"/>
    <w:basedOn w:val="Standard"/>
    <w:next w:val="00Vorgabetext"/>
    <w:qFormat/>
    <w:rsid w:val="00896D86"/>
    <w:pPr>
      <w:keepNext/>
      <w:keepLines/>
      <w:numPr>
        <w:numId w:val="4"/>
      </w:numPr>
      <w:spacing w:before="140" w:after="140"/>
      <w:outlineLvl w:val="0"/>
    </w:pPr>
    <w:rPr>
      <w:rFonts w:ascii="Arial Black" w:hAnsi="Arial Black"/>
      <w:sz w:val="32"/>
      <w:szCs w:val="28"/>
    </w:rPr>
  </w:style>
  <w:style w:type="paragraph" w:customStyle="1" w:styleId="32Haupttitel">
    <w:name w:val="32 Haupttitel"/>
    <w:basedOn w:val="Standard"/>
    <w:next w:val="00Vorgabetext"/>
    <w:qFormat/>
    <w:rsid w:val="006C3898"/>
    <w:pPr>
      <w:keepNext/>
      <w:keepLines/>
      <w:numPr>
        <w:ilvl w:val="1"/>
        <w:numId w:val="4"/>
      </w:numPr>
      <w:spacing w:after="120"/>
      <w:outlineLvl w:val="1"/>
    </w:pPr>
    <w:rPr>
      <w:rFonts w:ascii="Arial Black" w:hAnsi="Arial Black"/>
    </w:rPr>
  </w:style>
  <w:style w:type="paragraph" w:styleId="Kopfzeile">
    <w:name w:val="head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paragraph" w:customStyle="1" w:styleId="35Titel11">
    <w:name w:val="35 Titel 1.1"/>
    <w:basedOn w:val="Standard"/>
    <w:next w:val="00Vorgabetext"/>
    <w:qFormat/>
    <w:rsid w:val="006F5ECE"/>
    <w:pPr>
      <w:keepNext/>
      <w:keepLines/>
      <w:numPr>
        <w:ilvl w:val="5"/>
        <w:numId w:val="4"/>
      </w:numPr>
      <w:spacing w:after="120"/>
      <w:outlineLvl w:val="5"/>
    </w:pPr>
    <w:rPr>
      <w:rFonts w:ascii="Arial Black" w:hAnsi="Arial Black"/>
    </w:rPr>
  </w:style>
  <w:style w:type="character" w:styleId="Hyperlink">
    <w:name w:val="Hyperlink"/>
    <w:basedOn w:val="Absatz-Standardschriftart"/>
    <w:rsid w:val="009C240B"/>
    <w:rPr>
      <w:color w:val="0000FF"/>
      <w:u w:val="single"/>
    </w:rPr>
  </w:style>
  <w:style w:type="paragraph" w:customStyle="1" w:styleId="48Fusszeile">
    <w:name w:val="48 Fusszeile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</w:style>
  <w:style w:type="paragraph" w:customStyle="1" w:styleId="51Absender">
    <w:name w:val="51 Absender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left" w:pos="1259"/>
      </w:tabs>
      <w:spacing w:before="0" w:line="240" w:lineRule="atLeast"/>
      <w:ind w:left="1259" w:hanging="1259"/>
    </w:pPr>
    <w:rPr>
      <w:sz w:val="18"/>
    </w:rPr>
  </w:style>
  <w:style w:type="paragraph" w:customStyle="1" w:styleId="42Empfngeradresse">
    <w:name w:val="42 Empfängeradresse"/>
    <w:basedOn w:val="Standard"/>
    <w:qFormat/>
    <w:rsid w:val="00B35099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53Briefkopf">
    <w:name w:val="53 Briefkopf"/>
    <w:basedOn w:val="Standard"/>
    <w:semiHidden/>
    <w:qFormat/>
    <w:rsid w:val="00446275"/>
    <w:pPr>
      <w:spacing w:before="0"/>
    </w:pPr>
    <w:rPr>
      <w:sz w:val="20"/>
      <w:szCs w:val="20"/>
    </w:rPr>
  </w:style>
  <w:style w:type="paragraph" w:customStyle="1" w:styleId="52AbsenderAdresse">
    <w:name w:val="52 AbsenderAdresse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character" w:customStyle="1" w:styleId="Unterstrichen">
    <w:name w:val="Unterstrichen"/>
    <w:basedOn w:val="Absatz-Standardschriftart"/>
    <w:semiHidden/>
    <w:qFormat/>
    <w:rsid w:val="006F3F14"/>
    <w:rPr>
      <w:u w:val="single"/>
    </w:rPr>
  </w:style>
  <w:style w:type="paragraph" w:styleId="Fuzeile">
    <w:name w:val="foot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paragraph" w:customStyle="1" w:styleId="33TitelBetreffnis">
    <w:name w:val="33 Titel/Betreffnis"/>
    <w:basedOn w:val="Standard"/>
    <w:next w:val="00Vorgabetext"/>
    <w:qFormat/>
    <w:rsid w:val="008F2159"/>
    <w:pPr>
      <w:keepNext/>
      <w:keepLines/>
      <w:numPr>
        <w:ilvl w:val="2"/>
        <w:numId w:val="4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C3898"/>
    <w:pPr>
      <w:keepNext/>
      <w:keepLines/>
      <w:numPr>
        <w:ilvl w:val="4"/>
        <w:numId w:val="4"/>
      </w:numPr>
      <w:spacing w:after="120"/>
      <w:outlineLvl w:val="4"/>
    </w:pPr>
    <w:rPr>
      <w:rFonts w:ascii="Arial Black" w:hAnsi="Arial Black"/>
    </w:rPr>
  </w:style>
  <w:style w:type="numbering" w:customStyle="1" w:styleId="GliederungStandardListe">
    <w:name w:val="GliederungStandardListe"/>
    <w:basedOn w:val="KeineListe"/>
    <w:semiHidden/>
    <w:rsid w:val="00C92630"/>
    <w:pPr>
      <w:numPr>
        <w:numId w:val="4"/>
      </w:numPr>
    </w:pPr>
  </w:style>
  <w:style w:type="paragraph" w:customStyle="1" w:styleId="41Unterschrift">
    <w:name w:val="41 Unterschrift"/>
    <w:basedOn w:val="Standard"/>
    <w:qFormat/>
    <w:rsid w:val="008D3C7F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character" w:customStyle="1" w:styleId="doppeltunterstrichen">
    <w:name w:val="doppelt unterstrichen"/>
    <w:basedOn w:val="Absatz-Standardschriftart"/>
    <w:semiHidden/>
    <w:qFormat/>
    <w:rsid w:val="00543FA0"/>
    <w:rPr>
      <w:u w:val="double"/>
    </w:rPr>
  </w:style>
  <w:style w:type="paragraph" w:customStyle="1" w:styleId="531E">
    <w:name w:val="531 E"/>
    <w:basedOn w:val="Standard"/>
    <w:next w:val="00Vorgabetext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58230E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58230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230E"/>
    <w:rPr>
      <w:b/>
      <w:bCs/>
    </w:rPr>
  </w:style>
  <w:style w:type="paragraph" w:styleId="Sprechblasentext">
    <w:name w:val="Balloon Text"/>
    <w:basedOn w:val="Standard"/>
    <w:semiHidden/>
    <w:rsid w:val="0058230E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58230E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customStyle="1" w:styleId="Drop1">
    <w:name w:val="Drop1"/>
    <w:basedOn w:val="Standard"/>
    <w:next w:val="00Vorgabetext"/>
    <w:semiHidden/>
    <w:rsid w:val="00543FA0"/>
  </w:style>
  <w:style w:type="paragraph" w:styleId="Verzeichnis1">
    <w:name w:val="toc 1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5">
    <w:name w:val="toc 5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2">
    <w:name w:val="Drop2"/>
    <w:basedOn w:val="Standard"/>
    <w:next w:val="00Vorgabetext"/>
    <w:semiHidden/>
    <w:rsid w:val="00543FA0"/>
  </w:style>
  <w:style w:type="paragraph" w:customStyle="1" w:styleId="Drop3">
    <w:name w:val="Drop3"/>
    <w:basedOn w:val="Standard"/>
    <w:next w:val="00Vorgabetext"/>
    <w:semiHidden/>
    <w:rsid w:val="00543FA0"/>
  </w:style>
  <w:style w:type="table" w:styleId="Tabellenraster">
    <w:name w:val="Table Grid"/>
    <w:basedOn w:val="NormaleTabelle"/>
    <w:semiHidden/>
    <w:rsid w:val="00946D14"/>
    <w:pPr>
      <w:spacing w:before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58230E"/>
  </w:style>
  <w:style w:type="paragraph" w:customStyle="1" w:styleId="45Linieunten">
    <w:name w:val="45 Linie unten"/>
    <w:basedOn w:val="Standard"/>
    <w:qFormat/>
    <w:rsid w:val="00446275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446275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A04218"/>
    <w:pPr>
      <w:tabs>
        <w:tab w:val="clear" w:pos="397"/>
        <w:tab w:val="clear" w:pos="794"/>
      </w:tabs>
    </w:pPr>
  </w:style>
  <w:style w:type="numbering" w:customStyle="1" w:styleId="AufzhlungenZusatz">
    <w:name w:val="AufzählungenZusatz"/>
    <w:basedOn w:val="KeineListe"/>
    <w:semiHidden/>
    <w:rsid w:val="00C92630"/>
    <w:pPr>
      <w:numPr>
        <w:numId w:val="1"/>
      </w:numPr>
    </w:pPr>
  </w:style>
  <w:style w:type="paragraph" w:customStyle="1" w:styleId="43Prokollnotiz">
    <w:name w:val="43 Prokollnotiz"/>
    <w:basedOn w:val="Standard"/>
    <w:qFormat/>
    <w:rsid w:val="009C7F0E"/>
    <w:pPr>
      <w:numPr>
        <w:ilvl w:val="1"/>
        <w:numId w:val="1"/>
      </w:numPr>
      <w:tabs>
        <w:tab w:val="clear" w:pos="397"/>
      </w:tabs>
      <w:ind w:right="3969"/>
    </w:pPr>
  </w:style>
  <w:style w:type="paragraph" w:customStyle="1" w:styleId="431AufzProtokollnotiz">
    <w:name w:val="431 Aufz. Protokollnotiz"/>
    <w:basedOn w:val="Standard"/>
    <w:qFormat/>
    <w:rsid w:val="009C7F0E"/>
    <w:pPr>
      <w:numPr>
        <w:numId w:val="1"/>
      </w:numPr>
      <w:ind w:right="3969"/>
    </w:pPr>
  </w:style>
  <w:style w:type="paragraph" w:customStyle="1" w:styleId="471KopfEinvernahme9pt">
    <w:name w:val="471 Kopf Einvernahme 9pt"/>
    <w:basedOn w:val="Standard"/>
    <w:qFormat/>
    <w:rsid w:val="00DA347A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1FussEinvernahme9pt">
    <w:name w:val="481 Fuss Einvernahme 9pt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  <w:rPr>
      <w:sz w:val="18"/>
    </w:rPr>
  </w:style>
  <w:style w:type="paragraph" w:customStyle="1" w:styleId="60Frage">
    <w:name w:val="60 Frage"/>
    <w:basedOn w:val="Standard"/>
    <w:next w:val="62Antwort"/>
    <w:qFormat/>
    <w:rsid w:val="009C240B"/>
    <w:pPr>
      <w:tabs>
        <w:tab w:val="clear" w:pos="397"/>
        <w:tab w:val="clear" w:pos="794"/>
        <w:tab w:val="clear" w:pos="1191"/>
      </w:tabs>
      <w:ind w:left="1701"/>
    </w:pPr>
  </w:style>
  <w:style w:type="paragraph" w:customStyle="1" w:styleId="62Antwort">
    <w:name w:val="62 Antwort"/>
    <w:basedOn w:val="Standard"/>
    <w:next w:val="60Frage"/>
    <w:qFormat/>
    <w:rsid w:val="00272E4C"/>
    <w:pPr>
      <w:spacing w:line="360" w:lineRule="auto"/>
    </w:pPr>
  </w:style>
  <w:style w:type="paragraph" w:customStyle="1" w:styleId="61NumFrage">
    <w:name w:val="61 Num. Frage"/>
    <w:basedOn w:val="Standard"/>
    <w:next w:val="62Antwort"/>
    <w:qFormat/>
    <w:rsid w:val="00DD7FC0"/>
    <w:pPr>
      <w:numPr>
        <w:numId w:val="28"/>
      </w:numPr>
      <w:tabs>
        <w:tab w:val="clear" w:pos="3232"/>
        <w:tab w:val="clear" w:pos="7938"/>
        <w:tab w:val="left" w:pos="2098"/>
        <w:tab w:val="decimal" w:pos="8505"/>
      </w:tabs>
      <w:ind w:left="2098"/>
    </w:pPr>
  </w:style>
  <w:style w:type="paragraph" w:customStyle="1" w:styleId="601FrageAufz1Stufe">
    <w:name w:val="601 Frage Aufz. 1. Stufe"/>
    <w:basedOn w:val="Standard"/>
    <w:qFormat/>
    <w:rsid w:val="00DD7FC0"/>
    <w:pPr>
      <w:numPr>
        <w:ilvl w:val="2"/>
        <w:numId w:val="1"/>
      </w:numPr>
      <w:tabs>
        <w:tab w:val="clear" w:pos="397"/>
        <w:tab w:val="clear" w:pos="794"/>
        <w:tab w:val="clear" w:pos="1191"/>
        <w:tab w:val="clear" w:pos="3232"/>
        <w:tab w:val="left" w:pos="2098"/>
      </w:tabs>
      <w:ind w:left="2098"/>
    </w:pPr>
  </w:style>
  <w:style w:type="paragraph" w:customStyle="1" w:styleId="602FrageAufz2Stufe">
    <w:name w:val="602 Frage Aufz. 2. Stufe"/>
    <w:basedOn w:val="Standard"/>
    <w:qFormat/>
    <w:rsid w:val="00DD7FC0"/>
    <w:pPr>
      <w:numPr>
        <w:ilvl w:val="3"/>
        <w:numId w:val="1"/>
      </w:numPr>
      <w:tabs>
        <w:tab w:val="clear" w:pos="397"/>
        <w:tab w:val="clear" w:pos="794"/>
        <w:tab w:val="clear" w:pos="1191"/>
        <w:tab w:val="clear" w:pos="3629"/>
        <w:tab w:val="left" w:pos="2495"/>
      </w:tabs>
      <w:ind w:left="2495"/>
    </w:pPr>
  </w:style>
  <w:style w:type="numbering" w:customStyle="1" w:styleId="NummerierungZusatz">
    <w:name w:val="NummerierungZusatz"/>
    <w:basedOn w:val="KeineListe"/>
    <w:semiHidden/>
    <w:rsid w:val="003234C7"/>
    <w:pPr>
      <w:numPr>
        <w:numId w:val="28"/>
      </w:numPr>
    </w:pPr>
  </w:style>
  <w:style w:type="paragraph" w:customStyle="1" w:styleId="64EV-Titel">
    <w:name w:val="64 EV-Titel"/>
    <w:basedOn w:val="Standard"/>
    <w:next w:val="00Vorgabetext"/>
    <w:qFormat/>
    <w:rsid w:val="007A7618"/>
    <w:pPr>
      <w:spacing w:before="520" w:after="280"/>
    </w:pPr>
    <w:rPr>
      <w:rFonts w:ascii="Arial Black" w:hAnsi="Arial Black"/>
      <w:sz w:val="28"/>
    </w:rPr>
  </w:style>
  <w:style w:type="paragraph" w:customStyle="1" w:styleId="63EV-Unterschrift">
    <w:name w:val="63 EV-Unterschrift"/>
    <w:basedOn w:val="Standard"/>
    <w:qFormat/>
    <w:rsid w:val="002D2852"/>
    <w:pPr>
      <w:pBdr>
        <w:bottom w:val="single" w:sz="4" w:space="31" w:color="C0C0C0"/>
      </w:pBdr>
      <w:tabs>
        <w:tab w:val="clear" w:pos="397"/>
        <w:tab w:val="clear" w:pos="794"/>
        <w:tab w:val="clear" w:pos="1191"/>
        <w:tab w:val="clear" w:pos="4479"/>
        <w:tab w:val="clear" w:pos="4876"/>
      </w:tabs>
      <w:spacing w:before="280" w:after="560"/>
      <w:ind w:right="4536"/>
    </w:pPr>
  </w:style>
  <w:style w:type="paragraph" w:customStyle="1" w:styleId="Drop4">
    <w:name w:val="Drop4"/>
    <w:basedOn w:val="Standard"/>
    <w:next w:val="00Vorgabetext"/>
    <w:semiHidden/>
    <w:rsid w:val="00543FA0"/>
  </w:style>
  <w:style w:type="character" w:customStyle="1" w:styleId="kursiv">
    <w:name w:val="kursiv"/>
    <w:basedOn w:val="Absatz-Standardschriftart"/>
    <w:qFormat/>
    <w:rsid w:val="00543FA0"/>
    <w:rPr>
      <w:i/>
    </w:rPr>
  </w:style>
  <w:style w:type="character" w:customStyle="1" w:styleId="fettZeichen">
    <w:name w:val="fett (Zeichen)"/>
    <w:basedOn w:val="Absatz-Standardschriftart"/>
    <w:qFormat/>
    <w:rsid w:val="00050BB9"/>
    <w:rPr>
      <w:b/>
    </w:rPr>
  </w:style>
  <w:style w:type="paragraph" w:customStyle="1" w:styleId="55Kopf">
    <w:name w:val="55 Kopf"/>
    <w:basedOn w:val="Standard"/>
    <w:qFormat/>
    <w:rsid w:val="005B60DE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5B60DE"/>
    <w:pPr>
      <w:jc w:val="right"/>
    </w:pPr>
  </w:style>
  <w:style w:type="paragraph" w:customStyle="1" w:styleId="552Kopfblack">
    <w:name w:val="552 Kopf black"/>
    <w:basedOn w:val="55Kopf"/>
    <w:qFormat/>
    <w:rsid w:val="005B60DE"/>
    <w:rPr>
      <w:rFonts w:ascii="Arial Black" w:hAnsi="Arial Black"/>
    </w:rPr>
  </w:style>
  <w:style w:type="paragraph" w:styleId="StandardWeb">
    <w:name w:val="Normal (Web)"/>
    <w:basedOn w:val="Standard"/>
    <w:semiHidden/>
    <w:rsid w:val="002E1AD6"/>
    <w:rPr>
      <w:rFonts w:ascii="Times New Roman" w:hAnsi="Times New Roman"/>
      <w:sz w:val="24"/>
      <w:szCs w:val="24"/>
    </w:rPr>
  </w:style>
  <w:style w:type="paragraph" w:customStyle="1" w:styleId="010KleinschriftTabelle">
    <w:name w:val="010 Kleinschrift Tabelle"/>
    <w:basedOn w:val="01Kleinschrift"/>
    <w:qFormat/>
    <w:rsid w:val="00A75AFE"/>
    <w:pPr>
      <w:spacing w:before="160"/>
    </w:pPr>
  </w:style>
  <w:style w:type="paragraph" w:styleId="Abbildungsverzeichnis">
    <w:name w:val="table of figur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rsid w:val="005338B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338B9"/>
    <w:rPr>
      <w:rFonts w:ascii="Arial" w:hAnsi="Arial"/>
      <w:i/>
      <w:iCs/>
      <w:color w:val="000000" w:themeColor="text1"/>
      <w:sz w:val="22"/>
      <w:szCs w:val="22"/>
    </w:rPr>
  </w:style>
  <w:style w:type="paragraph" w:styleId="Anrede">
    <w:name w:val="Salutation"/>
    <w:basedOn w:val="Standard"/>
    <w:next w:val="Standard"/>
    <w:link w:val="AnredeZchn"/>
    <w:rsid w:val="005338B9"/>
  </w:style>
  <w:style w:type="character" w:customStyle="1" w:styleId="AnredeZchn">
    <w:name w:val="Anrede Zchn"/>
    <w:basedOn w:val="Absatz-Standardschriftart"/>
    <w:link w:val="Anrede"/>
    <w:rsid w:val="005338B9"/>
    <w:rPr>
      <w:rFonts w:ascii="Arial" w:hAnsi="Arial"/>
      <w:sz w:val="22"/>
      <w:szCs w:val="22"/>
    </w:rPr>
  </w:style>
  <w:style w:type="paragraph" w:styleId="Aufzhlungszeichen">
    <w:name w:val="List Bullet"/>
    <w:basedOn w:val="Standard"/>
    <w:rsid w:val="005338B9"/>
    <w:pPr>
      <w:numPr>
        <w:numId w:val="18"/>
      </w:numPr>
      <w:contextualSpacing/>
    </w:pPr>
  </w:style>
  <w:style w:type="paragraph" w:styleId="Aufzhlungszeichen2">
    <w:name w:val="List Bullet 2"/>
    <w:basedOn w:val="Standard"/>
    <w:rsid w:val="005338B9"/>
    <w:pPr>
      <w:numPr>
        <w:numId w:val="19"/>
      </w:numPr>
      <w:contextualSpacing/>
    </w:pPr>
  </w:style>
  <w:style w:type="paragraph" w:styleId="Aufzhlungszeichen3">
    <w:name w:val="List Bullet 3"/>
    <w:basedOn w:val="Standard"/>
    <w:rsid w:val="005338B9"/>
    <w:pPr>
      <w:numPr>
        <w:numId w:val="20"/>
      </w:numPr>
      <w:contextualSpacing/>
    </w:pPr>
  </w:style>
  <w:style w:type="paragraph" w:styleId="Aufzhlungszeichen4">
    <w:name w:val="List Bullet 4"/>
    <w:basedOn w:val="Standard"/>
    <w:rsid w:val="005338B9"/>
    <w:pPr>
      <w:numPr>
        <w:numId w:val="21"/>
      </w:numPr>
      <w:contextualSpacing/>
    </w:pPr>
  </w:style>
  <w:style w:type="paragraph" w:styleId="Aufzhlungszeichen5">
    <w:name w:val="List Bullet 5"/>
    <w:basedOn w:val="Standard"/>
    <w:rsid w:val="005338B9"/>
    <w:pPr>
      <w:numPr>
        <w:numId w:val="22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5338B9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rsid w:val="005338B9"/>
    <w:rPr>
      <w:color w:val="006AD4" w:themeColor="followedHyperlink"/>
      <w:u w:val="single"/>
    </w:rPr>
  </w:style>
  <w:style w:type="paragraph" w:styleId="Blocktext">
    <w:name w:val="Block Text"/>
    <w:basedOn w:val="Standard"/>
    <w:rsid w:val="005338B9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rsid w:val="005338B9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rsid w:val="005338B9"/>
  </w:style>
  <w:style w:type="character" w:customStyle="1" w:styleId="DatumZchn">
    <w:name w:val="Datum Zchn"/>
    <w:basedOn w:val="Absatz-Standardschriftart"/>
    <w:link w:val="Datum"/>
    <w:rsid w:val="005338B9"/>
    <w:rPr>
      <w:rFonts w:ascii="Arial" w:hAnsi="Arial"/>
      <w:sz w:val="22"/>
      <w:szCs w:val="22"/>
    </w:rPr>
  </w:style>
  <w:style w:type="paragraph" w:styleId="Dokumentstruktur">
    <w:name w:val="Document Map"/>
    <w:basedOn w:val="Standard"/>
    <w:link w:val="DokumentstrukturZchn"/>
    <w:rsid w:val="005338B9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5338B9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5338B9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rsid w:val="005338B9"/>
    <w:rPr>
      <w:rFonts w:ascii="Arial" w:hAnsi="Arial"/>
      <w:sz w:val="22"/>
      <w:szCs w:val="22"/>
    </w:rPr>
  </w:style>
  <w:style w:type="paragraph" w:styleId="Endnotentext">
    <w:name w:val="endnote text"/>
    <w:basedOn w:val="Standard"/>
    <w:link w:val="EndnotentextZchn"/>
    <w:rsid w:val="005338B9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5338B9"/>
    <w:rPr>
      <w:rFonts w:ascii="Arial" w:hAnsi="Arial"/>
    </w:rPr>
  </w:style>
  <w:style w:type="character" w:styleId="Endnotenzeichen">
    <w:name w:val="endnote reference"/>
    <w:basedOn w:val="Absatz-Standardschriftart"/>
    <w:rsid w:val="005338B9"/>
    <w:rPr>
      <w:vertAlign w:val="superscript"/>
    </w:rPr>
  </w:style>
  <w:style w:type="character" w:styleId="Fett">
    <w:name w:val="Strong"/>
    <w:basedOn w:val="Absatz-Standardschriftart"/>
    <w:rsid w:val="005338B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rsid w:val="005338B9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rsid w:val="005338B9"/>
    <w:rPr>
      <w:rFonts w:ascii="Arial" w:hAnsi="Arial"/>
      <w:sz w:val="22"/>
      <w:szCs w:val="22"/>
    </w:rPr>
  </w:style>
  <w:style w:type="paragraph" w:styleId="Funotentext">
    <w:name w:val="footnote text"/>
    <w:basedOn w:val="Standard"/>
    <w:link w:val="FunotentextZchn"/>
    <w:rsid w:val="005338B9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338B9"/>
    <w:rPr>
      <w:rFonts w:ascii="Arial" w:hAnsi="Arial"/>
    </w:rPr>
  </w:style>
  <w:style w:type="character" w:styleId="Funotenzeichen">
    <w:name w:val="footnote reference"/>
    <w:basedOn w:val="Absatz-Standardschriftart"/>
    <w:rsid w:val="005338B9"/>
    <w:rPr>
      <w:vertAlign w:val="superscript"/>
    </w:rPr>
  </w:style>
  <w:style w:type="paragraph" w:styleId="Gruformel">
    <w:name w:val="Closing"/>
    <w:basedOn w:val="Standard"/>
    <w:link w:val="GruformelZchn"/>
    <w:rsid w:val="005338B9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5338B9"/>
    <w:rPr>
      <w:rFonts w:ascii="Arial" w:hAnsi="Arial"/>
      <w:sz w:val="22"/>
      <w:szCs w:val="22"/>
    </w:rPr>
  </w:style>
  <w:style w:type="character" w:styleId="Hervorhebung">
    <w:name w:val="Emphasis"/>
    <w:basedOn w:val="Absatz-Standardschriftart"/>
    <w:rsid w:val="005338B9"/>
    <w:rPr>
      <w:i/>
      <w:iCs/>
    </w:rPr>
  </w:style>
  <w:style w:type="paragraph" w:styleId="HTMLAdresse">
    <w:name w:val="HTML Address"/>
    <w:basedOn w:val="Standard"/>
    <w:link w:val="HTMLAdresseZchn"/>
    <w:rsid w:val="005338B9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5338B9"/>
    <w:rPr>
      <w:rFonts w:ascii="Arial" w:hAnsi="Arial"/>
      <w:i/>
      <w:iCs/>
      <w:sz w:val="22"/>
      <w:szCs w:val="22"/>
    </w:rPr>
  </w:style>
  <w:style w:type="character" w:styleId="HTMLAkronym">
    <w:name w:val="HTML Acronym"/>
    <w:basedOn w:val="Absatz-Standardschriftart"/>
    <w:rsid w:val="005338B9"/>
  </w:style>
  <w:style w:type="character" w:styleId="HTMLBeispiel">
    <w:name w:val="HTML Sample"/>
    <w:basedOn w:val="Absatz-Standardschriftart"/>
    <w:rsid w:val="005338B9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rsid w:val="005338B9"/>
    <w:rPr>
      <w:i/>
      <w:iCs/>
    </w:rPr>
  </w:style>
  <w:style w:type="character" w:styleId="HTMLSchreibmaschine">
    <w:name w:val="HTML Typewriter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rsid w:val="005338B9"/>
    <w:rPr>
      <w:i/>
      <w:iCs/>
    </w:rPr>
  </w:style>
  <w:style w:type="paragraph" w:styleId="HTMLVorformatiert">
    <w:name w:val="HTML Preformatted"/>
    <w:basedOn w:val="Standard"/>
    <w:link w:val="HTMLVorformatiertZchn"/>
    <w:rsid w:val="005338B9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5338B9"/>
    <w:rPr>
      <w:rFonts w:ascii="Consolas" w:hAnsi="Consolas" w:cs="Consolas"/>
    </w:rPr>
  </w:style>
  <w:style w:type="character" w:styleId="HTMLZitat">
    <w:name w:val="HTML Cite"/>
    <w:basedOn w:val="Absatz-Standardschriftart"/>
    <w:rsid w:val="005338B9"/>
    <w:rPr>
      <w:i/>
      <w:iCs/>
    </w:rPr>
  </w:style>
  <w:style w:type="paragraph" w:styleId="Index1">
    <w:name w:val="index 1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rsid w:val="005338B9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5338B9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5338B9"/>
    <w:pPr>
      <w:outlineLvl w:val="9"/>
    </w:pPr>
  </w:style>
  <w:style w:type="character" w:styleId="IntensiveHervorhebung">
    <w:name w:val="Intense Emphasis"/>
    <w:basedOn w:val="Absatz-Standardschriftart"/>
    <w:uiPriority w:val="21"/>
    <w:rsid w:val="005338B9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rsid w:val="005338B9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338B9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38B9"/>
    <w:rPr>
      <w:rFonts w:ascii="Arial" w:hAnsi="Arial"/>
      <w:b/>
      <w:bCs/>
      <w:i/>
      <w:iCs/>
      <w:color w:val="006AD4" w:themeColor="accent1"/>
      <w:sz w:val="22"/>
      <w:szCs w:val="22"/>
    </w:rPr>
  </w:style>
  <w:style w:type="paragraph" w:styleId="KeinLeerraum">
    <w:name w:val="No Spacing"/>
    <w:uiPriority w:val="1"/>
    <w:rsid w:val="005338B9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</w:pPr>
    <w:rPr>
      <w:rFonts w:ascii="Arial" w:hAnsi="Arial"/>
      <w:sz w:val="22"/>
      <w:szCs w:val="22"/>
    </w:rPr>
  </w:style>
  <w:style w:type="paragraph" w:styleId="Liste">
    <w:name w:val="List"/>
    <w:basedOn w:val="Standard"/>
    <w:rsid w:val="005338B9"/>
    <w:pPr>
      <w:ind w:left="283" w:hanging="283"/>
      <w:contextualSpacing/>
    </w:pPr>
  </w:style>
  <w:style w:type="paragraph" w:styleId="Liste2">
    <w:name w:val="List 2"/>
    <w:basedOn w:val="Standard"/>
    <w:rsid w:val="005338B9"/>
    <w:pPr>
      <w:ind w:left="566" w:hanging="283"/>
      <w:contextualSpacing/>
    </w:pPr>
  </w:style>
  <w:style w:type="paragraph" w:styleId="Liste3">
    <w:name w:val="List 3"/>
    <w:basedOn w:val="Standard"/>
    <w:rsid w:val="005338B9"/>
    <w:pPr>
      <w:ind w:left="849" w:hanging="283"/>
      <w:contextualSpacing/>
    </w:pPr>
  </w:style>
  <w:style w:type="paragraph" w:styleId="Liste4">
    <w:name w:val="List 4"/>
    <w:basedOn w:val="Standard"/>
    <w:rsid w:val="005338B9"/>
    <w:pPr>
      <w:ind w:left="1132" w:hanging="283"/>
      <w:contextualSpacing/>
    </w:pPr>
  </w:style>
  <w:style w:type="paragraph" w:styleId="Liste5">
    <w:name w:val="List 5"/>
    <w:basedOn w:val="Standard"/>
    <w:rsid w:val="005338B9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5338B9"/>
    <w:pPr>
      <w:ind w:left="720"/>
      <w:contextualSpacing/>
    </w:pPr>
  </w:style>
  <w:style w:type="paragraph" w:styleId="Listenfortsetzung">
    <w:name w:val="List Continue"/>
    <w:basedOn w:val="Standard"/>
    <w:rsid w:val="005338B9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5338B9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5338B9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5338B9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5338B9"/>
    <w:pPr>
      <w:spacing w:after="120"/>
      <w:ind w:left="1415"/>
      <w:contextualSpacing/>
    </w:pPr>
  </w:style>
  <w:style w:type="paragraph" w:styleId="Listennummer">
    <w:name w:val="List Number"/>
    <w:basedOn w:val="Standard"/>
    <w:rsid w:val="005338B9"/>
    <w:pPr>
      <w:numPr>
        <w:numId w:val="23"/>
      </w:numPr>
      <w:contextualSpacing/>
    </w:pPr>
  </w:style>
  <w:style w:type="paragraph" w:styleId="Listennummer2">
    <w:name w:val="List Number 2"/>
    <w:basedOn w:val="Standard"/>
    <w:rsid w:val="005338B9"/>
    <w:pPr>
      <w:numPr>
        <w:numId w:val="24"/>
      </w:numPr>
      <w:contextualSpacing/>
    </w:pPr>
  </w:style>
  <w:style w:type="paragraph" w:styleId="Listennummer3">
    <w:name w:val="List Number 3"/>
    <w:basedOn w:val="Standard"/>
    <w:rsid w:val="005338B9"/>
    <w:pPr>
      <w:numPr>
        <w:numId w:val="25"/>
      </w:numPr>
      <w:contextualSpacing/>
    </w:pPr>
  </w:style>
  <w:style w:type="paragraph" w:styleId="Listennummer4">
    <w:name w:val="List Number 4"/>
    <w:basedOn w:val="Standard"/>
    <w:rsid w:val="005338B9"/>
    <w:pPr>
      <w:numPr>
        <w:numId w:val="26"/>
      </w:numPr>
      <w:contextualSpacing/>
    </w:pPr>
  </w:style>
  <w:style w:type="paragraph" w:styleId="Listennummer5">
    <w:name w:val="List Number 5"/>
    <w:basedOn w:val="Standard"/>
    <w:rsid w:val="005338B9"/>
    <w:pPr>
      <w:numPr>
        <w:numId w:val="27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5338B9"/>
  </w:style>
  <w:style w:type="paragraph" w:styleId="Makrotext">
    <w:name w:val="macro"/>
    <w:link w:val="MakrotextZchn"/>
    <w:rsid w:val="005338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5338B9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rsid w:val="005338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5338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5338B9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5338B9"/>
    <w:rPr>
      <w:rFonts w:ascii="Consolas" w:hAnsi="Consolas" w:cs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5338B9"/>
    <w:rPr>
      <w:color w:val="808080"/>
    </w:rPr>
  </w:style>
  <w:style w:type="paragraph" w:styleId="Rechtsgrundlagenverzeichnis">
    <w:name w:val="table of authoriti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rsid w:val="005338B9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5338B9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rsid w:val="005338B9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rsid w:val="005338B9"/>
    <w:pPr>
      <w:ind w:left="708"/>
    </w:pPr>
  </w:style>
  <w:style w:type="paragraph" w:styleId="Textkrper">
    <w:name w:val="Body Text"/>
    <w:basedOn w:val="Standard"/>
    <w:link w:val="TextkrperZchn"/>
    <w:rsid w:val="005338B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5338B9"/>
    <w:rPr>
      <w:rFonts w:ascii="Arial" w:hAnsi="Arial"/>
      <w:sz w:val="22"/>
      <w:szCs w:val="22"/>
    </w:rPr>
  </w:style>
  <w:style w:type="paragraph" w:styleId="Textkrper2">
    <w:name w:val="Body Text 2"/>
    <w:basedOn w:val="Standard"/>
    <w:link w:val="Textkrper2Zchn"/>
    <w:rsid w:val="005338B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5338B9"/>
    <w:rPr>
      <w:rFonts w:ascii="Arial" w:hAnsi="Arial"/>
      <w:sz w:val="22"/>
      <w:szCs w:val="22"/>
    </w:rPr>
  </w:style>
  <w:style w:type="paragraph" w:styleId="Textkrper3">
    <w:name w:val="Body Text 3"/>
    <w:basedOn w:val="Standard"/>
    <w:link w:val="Textkrper3Zchn"/>
    <w:rsid w:val="005338B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5338B9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5338B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5338B9"/>
    <w:rPr>
      <w:rFonts w:ascii="Arial" w:hAnsi="Arial"/>
      <w:sz w:val="22"/>
      <w:szCs w:val="22"/>
    </w:rPr>
  </w:style>
  <w:style w:type="paragraph" w:styleId="Textkrper-Einzug3">
    <w:name w:val="Body Text Indent 3"/>
    <w:basedOn w:val="Standard"/>
    <w:link w:val="Textkrper-Einzug3Zchn"/>
    <w:rsid w:val="005338B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5338B9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5338B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5338B9"/>
    <w:rPr>
      <w:rFonts w:ascii="Arial" w:hAnsi="Arial"/>
      <w:sz w:val="22"/>
      <w:szCs w:val="22"/>
    </w:rPr>
  </w:style>
  <w:style w:type="paragraph" w:styleId="Textkrper-Zeileneinzug">
    <w:name w:val="Body Text Indent"/>
    <w:basedOn w:val="Standard"/>
    <w:link w:val="Textkrper-ZeileneinzugZchn"/>
    <w:rsid w:val="005338B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5338B9"/>
    <w:rPr>
      <w:rFonts w:ascii="Arial" w:hAnsi="Arial"/>
      <w:sz w:val="22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rsid w:val="005338B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5338B9"/>
    <w:rPr>
      <w:rFonts w:ascii="Arial" w:hAnsi="Arial"/>
      <w:sz w:val="22"/>
      <w:szCs w:val="22"/>
    </w:rPr>
  </w:style>
  <w:style w:type="paragraph" w:styleId="Titel">
    <w:name w:val="Title"/>
    <w:basedOn w:val="Standard"/>
    <w:next w:val="Standard"/>
    <w:link w:val="TitelZchn"/>
    <w:rsid w:val="005338B9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5338B9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5338B9"/>
    <w:rPr>
      <w:rFonts w:asciiTheme="majorHAnsi" w:eastAsiaTheme="majorEastAsia" w:hAnsiTheme="majorHAnsi" w:cstheme="majorBidi"/>
      <w:color w:val="003469" w:themeColor="accent1" w:themeShade="7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5338B9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5338B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5338B9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5338B9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rsid w:val="005338B9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5338B9"/>
    <w:rPr>
      <w:rFonts w:ascii="Arial" w:hAnsi="Arial"/>
      <w:sz w:val="22"/>
      <w:szCs w:val="22"/>
    </w:rPr>
  </w:style>
  <w:style w:type="paragraph" w:styleId="Untertitel">
    <w:name w:val="Subtitle"/>
    <w:basedOn w:val="Standard"/>
    <w:next w:val="Standard"/>
    <w:link w:val="UntertitelZchn"/>
    <w:rsid w:val="005338B9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5338B9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paragraph" w:styleId="Verzeichnis7">
    <w:name w:val="toc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rsid w:val="00533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JI\SETS\WORD\FORMS\26000002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26000002.dotx</Template>
  <TotalTime>0</TotalTime>
  <Pages>2</Pages>
  <Words>411</Words>
  <Characters>2592</Characters>
  <Application>Microsoft Office Word</Application>
  <DocSecurity>0</DocSecurity>
  <PresentationFormat/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Chefbrief RR Graf</vt:lpstr>
    </vt:vector>
  </TitlesOfParts>
  <Company>DJI</Company>
  <LinksUpToDate>false</LinksUpToDate>
  <CharactersWithSpaces>2998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Chefbrief RR Graf</dc:title>
  <dc:creator>b260pep</dc:creator>
  <cp:lastModifiedBy>Stähelin-Eglin, Susanna</cp:lastModifiedBy>
  <cp:revision>7</cp:revision>
  <cp:lastPrinted>2017-04-13T07:27:00Z</cp:lastPrinted>
  <dcterms:created xsi:type="dcterms:W3CDTF">2017-04-07T14:49:00Z</dcterms:created>
  <dcterms:modified xsi:type="dcterms:W3CDTF">2017-04-13T11:06:00Z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Brief.DOT</vt:lpwstr>
  </property>
  <property fmtid="{D5CDD505-2E9C-101B-9397-08002B2CF9AE}" pid="3" name="Dot_Vers">
    <vt:lpwstr>1.0</vt:lpwstr>
  </property>
  <property fmtid="{D5CDD505-2E9C-101B-9397-08002B2CF9AE}" pid="4" name="FV_Vorlage">
    <vt:lpwstr>Erweitert</vt:lpwstr>
  </property>
</Properties>
</file>